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01232" w:rsidTr="00001232">
        <w:tc>
          <w:tcPr>
            <w:tcW w:w="4672" w:type="dxa"/>
          </w:tcPr>
          <w:p w:rsidR="00001232" w:rsidRDefault="00001232" w:rsidP="00CF0689">
            <w:pPr>
              <w:rPr>
                <w:rFonts w:ascii="Century Gothic" w:hAnsi="Century Gothic"/>
                <w:b/>
                <w:color w:val="002060"/>
                <w:sz w:val="22"/>
                <w:szCs w:val="22"/>
                <w:lang w:bidi="en-US"/>
              </w:rPr>
            </w:pPr>
            <w:r>
              <w:rPr>
                <w:rFonts w:ascii="Century Gothic" w:hAnsi="Century Gothic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2667000" cy="2667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рузинский_экспресс_лого_ч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01232" w:rsidRDefault="00E170A2" w:rsidP="00E170A2">
            <w:pPr>
              <w:jc w:val="center"/>
              <w:rPr>
                <w:rFonts w:ascii="Century Gothic" w:hAnsi="Century Gothic"/>
                <w:b/>
                <w:color w:val="002060"/>
                <w:sz w:val="22"/>
                <w:szCs w:val="22"/>
                <w:lang w:bidi="en-US"/>
              </w:rPr>
            </w:pPr>
            <w:r>
              <w:rPr>
                <w:rFonts w:ascii="Century Gothic" w:hAnsi="Century Gothic"/>
                <w:b/>
                <w:noProof/>
                <w:color w:val="002060"/>
                <w:sz w:val="22"/>
                <w:szCs w:val="22"/>
                <w:lang w:val="en-US"/>
              </w:rPr>
              <w:t>www.travelbee.ru</w:t>
            </w:r>
            <w:r w:rsidR="00001232">
              <w:rPr>
                <w:rFonts w:ascii="Century Gothic" w:hAnsi="Century Gothic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2619375" cy="26193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9" cy="261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232" w:rsidRDefault="00001232" w:rsidP="00CF0689">
      <w:pPr>
        <w:rPr>
          <w:rFonts w:ascii="Century Gothic" w:hAnsi="Century Gothic"/>
          <w:b/>
          <w:color w:val="002060"/>
          <w:sz w:val="22"/>
          <w:szCs w:val="22"/>
          <w:lang w:bidi="en-US"/>
        </w:rPr>
      </w:pPr>
    </w:p>
    <w:p w:rsidR="00001232" w:rsidRPr="00001232" w:rsidRDefault="00001232" w:rsidP="00001232">
      <w:pPr>
        <w:ind w:left="-426"/>
        <w:rPr>
          <w:rFonts w:ascii="Century Gothic" w:hAnsi="Century Gothic"/>
          <w:b/>
          <w:color w:val="FF0000"/>
          <w:sz w:val="32"/>
          <w:szCs w:val="22"/>
          <w:lang w:bidi="en-US"/>
        </w:rPr>
      </w:pPr>
      <w:r>
        <w:rPr>
          <w:rFonts w:ascii="Century Gothic" w:hAnsi="Century Gothic"/>
          <w:b/>
          <w:color w:val="FF0000"/>
          <w:sz w:val="32"/>
          <w:szCs w:val="22"/>
          <w:lang w:bidi="en-US"/>
        </w:rPr>
        <w:t xml:space="preserve">     </w:t>
      </w:r>
      <w:r w:rsidRPr="00001232">
        <w:rPr>
          <w:rFonts w:ascii="Century Gothic" w:hAnsi="Century Gothic"/>
          <w:b/>
          <w:color w:val="FF0000"/>
          <w:sz w:val="32"/>
          <w:szCs w:val="22"/>
          <w:lang w:bidi="en-US"/>
        </w:rPr>
        <w:t xml:space="preserve">Хит сезона </w:t>
      </w:r>
    </w:p>
    <w:p w:rsidR="00CF0689" w:rsidRPr="00001232" w:rsidRDefault="00001232" w:rsidP="00CF0689">
      <w:pPr>
        <w:rPr>
          <w:rFonts w:ascii="Century Gothic" w:hAnsi="Century Gothic"/>
          <w:b/>
          <w:sz w:val="28"/>
          <w:szCs w:val="22"/>
          <w:lang w:bidi="en-US"/>
        </w:rPr>
      </w:pPr>
      <w:r w:rsidRPr="00001232">
        <w:rPr>
          <w:rFonts w:ascii="Century Gothic" w:hAnsi="Century Gothic"/>
          <w:b/>
          <w:sz w:val="36"/>
          <w:szCs w:val="22"/>
          <w:lang w:bidi="en-US"/>
        </w:rPr>
        <w:t>ПУТЕШЕСТВИЕ «ГРУЗИНСКИЙ ЭКСПРЕСС»</w:t>
      </w:r>
      <w:r>
        <w:rPr>
          <w:rFonts w:ascii="Century Gothic" w:hAnsi="Century Gothic"/>
          <w:b/>
          <w:sz w:val="36"/>
          <w:szCs w:val="22"/>
          <w:lang w:bidi="en-US"/>
        </w:rPr>
        <w:t xml:space="preserve"> </w:t>
      </w:r>
      <w:r w:rsidRPr="00001232">
        <w:rPr>
          <w:rFonts w:ascii="Century Gothic" w:hAnsi="Century Gothic"/>
          <w:b/>
          <w:sz w:val="28"/>
          <w:szCs w:val="22"/>
          <w:lang w:bidi="en-US"/>
        </w:rPr>
        <w:t>3 дня_</w:t>
      </w:r>
      <w:r w:rsidR="00606FE5">
        <w:rPr>
          <w:rFonts w:ascii="Century Gothic" w:hAnsi="Century Gothic"/>
          <w:b/>
          <w:sz w:val="28"/>
          <w:szCs w:val="22"/>
          <w:lang w:bidi="en-US"/>
        </w:rPr>
        <w:t>2</w:t>
      </w:r>
      <w:r w:rsidRPr="00001232">
        <w:rPr>
          <w:rFonts w:ascii="Century Gothic" w:hAnsi="Century Gothic"/>
          <w:b/>
          <w:sz w:val="28"/>
          <w:szCs w:val="22"/>
          <w:lang w:bidi="en-US"/>
        </w:rPr>
        <w:t xml:space="preserve"> ночи</w:t>
      </w:r>
    </w:p>
    <w:p w:rsidR="00001232" w:rsidRPr="00001232" w:rsidRDefault="00001232" w:rsidP="00CF0689">
      <w:pPr>
        <w:rPr>
          <w:rFonts w:ascii="Century Gothic" w:hAnsi="Century Gothic"/>
          <w:b/>
          <w:szCs w:val="22"/>
          <w:lang w:bidi="en-US"/>
        </w:rPr>
      </w:pPr>
      <w:r w:rsidRPr="00001232">
        <w:rPr>
          <w:rFonts w:ascii="Century Gothic" w:hAnsi="Century Gothic"/>
          <w:b/>
          <w:szCs w:val="22"/>
          <w:lang w:bidi="en-US"/>
        </w:rPr>
        <w:t xml:space="preserve">(заезды с 29.10.2018 по 29.03.2018 по </w:t>
      </w:r>
      <w:proofErr w:type="spellStart"/>
      <w:r w:rsidRPr="00001232">
        <w:rPr>
          <w:rFonts w:ascii="Century Gothic" w:hAnsi="Century Gothic"/>
          <w:b/>
          <w:szCs w:val="22"/>
          <w:lang w:bidi="en-US"/>
        </w:rPr>
        <w:t>пн</w:t>
      </w:r>
      <w:proofErr w:type="spellEnd"/>
      <w:r w:rsidRPr="00001232">
        <w:rPr>
          <w:rFonts w:ascii="Century Gothic" w:hAnsi="Century Gothic"/>
          <w:b/>
          <w:szCs w:val="22"/>
          <w:lang w:bidi="en-US"/>
        </w:rPr>
        <w:t xml:space="preserve">, ср, </w:t>
      </w:r>
      <w:proofErr w:type="spellStart"/>
      <w:r w:rsidRPr="00001232">
        <w:rPr>
          <w:rFonts w:ascii="Century Gothic" w:hAnsi="Century Gothic"/>
          <w:b/>
          <w:szCs w:val="22"/>
          <w:lang w:bidi="en-US"/>
        </w:rPr>
        <w:t>пт</w:t>
      </w:r>
      <w:proofErr w:type="spellEnd"/>
      <w:r w:rsidRPr="00001232">
        <w:rPr>
          <w:rFonts w:ascii="Century Gothic" w:hAnsi="Century Gothic"/>
          <w:b/>
          <w:szCs w:val="22"/>
          <w:lang w:bidi="en-US"/>
        </w:rPr>
        <w:t>)</w:t>
      </w:r>
    </w:p>
    <w:p w:rsidR="00CF0689" w:rsidRPr="00001232" w:rsidRDefault="00CF0689" w:rsidP="00CF0689">
      <w:pPr>
        <w:rPr>
          <w:rFonts w:ascii="Century Gothic" w:hAnsi="Century Gothic"/>
          <w:sz w:val="22"/>
          <w:szCs w:val="22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Если Вы тоже загадочно улыбаетесь, когда слышите слова «Саперави» и «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Киндзмараули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», если от одной мысли о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Хинкали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Хачапури сладко сосет под ложечкой, то эта страна – для вас.... </w:t>
      </w:r>
      <w:r w:rsidR="00E170A2">
        <w:rPr>
          <w:rFonts w:ascii="Century Gothic" w:hAnsi="Century Gothic"/>
          <w:sz w:val="20"/>
          <w:szCs w:val="20"/>
          <w:lang w:bidi="en-US"/>
        </w:rPr>
        <w:t xml:space="preserve">  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>Грузия</w:t>
      </w:r>
      <w:r w:rsidRPr="00E170A2">
        <w:rPr>
          <w:rFonts w:ascii="Century Gothic" w:hAnsi="Century Gothic"/>
          <w:sz w:val="20"/>
          <w:szCs w:val="20"/>
          <w:lang w:bidi="en-US"/>
        </w:rPr>
        <w:t xml:space="preserve"> - это самые гостеприимные люди, сумасшедшие пейзажи, богатая история, потрясающие вина и, конечно же, невероятная кухня! 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Если Вы еще не купили билеты на прямой рейс Победы из Перми – самое врем это сделать!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Мы хотим пригласить Вас в наш Грузинский Экспресс! Прилетайте в гости и проведите в нами отличные и вкусные 3 дня и 2 ночи!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Итак,  поехали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>!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День 1 – Здравствуй, Тбилиси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Ранний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прилет  в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Тбилиси. Мы встречаем вас в аэропорту и везем в отель. Там оставим вещи и подскажем, где можно вкусно покушать и куда сходить погулять. 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Вечером, если пожелаете -  приглашаем Вас в национальный ресторан – насладиться вкусной едой, вином, послушать грузинское многоголосье и посмотреть на головокружительные и зажигательные грузинские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танцы.*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Ночь в Тбилиси.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День 2 – Сегодня мы знакомимся с нашим теплым городом и посетим Мцхета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Начнем с посещения главного собора Грузинской Православной Церкви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Цминда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Самеба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(Святой Троицы), который считается самым большим православным собором в мире. Затем посетим собор «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Метехи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>» (XIII век) и крепость «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Нарикала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» (IV в). По новому пешеходному «мосту мира», мы перейдем на левый берег реки Кура и посетим новый парк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Рике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. Зайдем в Церковь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Анчисхати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(VI века) и в Храм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Сиони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в котором хранятся святые мощи апостола Фомы. Затем поднимемся на гору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Мтацминда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посетим пантеон, где похоронены многие известные писатели, артисты, ученые и национальные герои Грузии, среди них и русский писатель Грибоедов. 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Вкусно покушаем – наш гид подскажет где самые вкусные и сочные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хикали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где много-много сыра в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хачапури.*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 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Далее едем в древнюю столицу Грузии - город Мцхета (18 км от Тбилиси). В Мцхете зайдем в Кафедральный собор «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Светицховели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» (XI в), в котором хранится хитон Господень, плащаница пророка Илии и животворящий крест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Дзелицховели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сделанный из креста, на котором распяли </w:t>
      </w:r>
      <w:r w:rsidRPr="00E170A2">
        <w:rPr>
          <w:rFonts w:ascii="Century Gothic" w:hAnsi="Century Gothic"/>
          <w:sz w:val="20"/>
          <w:szCs w:val="20"/>
          <w:lang w:bidi="en-US"/>
        </w:rPr>
        <w:lastRenderedPageBreak/>
        <w:t xml:space="preserve">Иисуса Христа. После поднимемся в монастырь Джвари (IV в.), который возвышается над городом. По легенде, этот храм был воздвигнут над источавшим благовонное масло (миро) кедра, под которым молилась Святая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Нино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просветительница Грузии. На краю пропасти когда-то стоял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лермонтовский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Мцыри и задумчиво смотрел на древний город, который построен на слиянии рек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Арагви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Куры - «где сливаются, шумя, обнявшись будто две сестры, струи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Арагвы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Куры, был монастырь...». 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pStyle w:val="a3"/>
        <w:spacing w:before="7"/>
        <w:ind w:right="-1"/>
        <w:jc w:val="both"/>
        <w:rPr>
          <w:rFonts w:eastAsia="Times New Roman" w:cs="Times New Roman"/>
          <w:sz w:val="20"/>
          <w:szCs w:val="20"/>
          <w:lang w:val="ru-RU" w:eastAsia="ru-RU" w:bidi="en-US"/>
        </w:rPr>
      </w:pPr>
      <w:r w:rsidRPr="00E170A2">
        <w:rPr>
          <w:rFonts w:eastAsia="Times New Roman" w:cs="Times New Roman"/>
          <w:sz w:val="20"/>
          <w:szCs w:val="20"/>
          <w:lang w:val="ru-RU" w:eastAsia="ru-RU" w:bidi="en-US"/>
        </w:rPr>
        <w:t xml:space="preserve">Вечером посетите знаменитые тбилисские </w:t>
      </w:r>
      <w:proofErr w:type="gramStart"/>
      <w:r w:rsidRPr="00E170A2">
        <w:rPr>
          <w:rFonts w:eastAsia="Times New Roman" w:cs="Times New Roman"/>
          <w:sz w:val="20"/>
          <w:szCs w:val="20"/>
          <w:lang w:val="ru-RU" w:eastAsia="ru-RU" w:bidi="en-US"/>
        </w:rPr>
        <w:t>серные  бани</w:t>
      </w:r>
      <w:proofErr w:type="gramEnd"/>
      <w:r w:rsidRPr="00E170A2">
        <w:rPr>
          <w:rFonts w:eastAsia="Times New Roman" w:cs="Times New Roman"/>
          <w:sz w:val="20"/>
          <w:szCs w:val="20"/>
          <w:lang w:val="ru-RU" w:eastAsia="ru-RU" w:bidi="en-US"/>
        </w:rPr>
        <w:t xml:space="preserve">, которые находятся напротив храма </w:t>
      </w:r>
      <w:proofErr w:type="spellStart"/>
      <w:r w:rsidRPr="00E170A2">
        <w:rPr>
          <w:rFonts w:eastAsia="Times New Roman" w:cs="Times New Roman"/>
          <w:sz w:val="20"/>
          <w:szCs w:val="20"/>
          <w:lang w:val="ru-RU" w:eastAsia="ru-RU" w:bidi="en-US"/>
        </w:rPr>
        <w:t>Метехи</w:t>
      </w:r>
      <w:proofErr w:type="spellEnd"/>
      <w:r w:rsidRPr="00E170A2">
        <w:rPr>
          <w:rFonts w:eastAsia="Times New Roman" w:cs="Times New Roman"/>
          <w:sz w:val="20"/>
          <w:szCs w:val="20"/>
          <w:lang w:val="ru-RU" w:eastAsia="ru-RU" w:bidi="en-US"/>
        </w:rPr>
        <w:t xml:space="preserve">*. Или отправьтесь гулять по Старому городу, </w:t>
      </w:r>
      <w:proofErr w:type="gramStart"/>
      <w:r w:rsidRPr="00E170A2">
        <w:rPr>
          <w:rFonts w:eastAsia="Times New Roman" w:cs="Times New Roman"/>
          <w:sz w:val="20"/>
          <w:szCs w:val="20"/>
          <w:lang w:val="ru-RU" w:eastAsia="ru-RU" w:bidi="en-US"/>
        </w:rPr>
        <w:t>чтобы  выпить</w:t>
      </w:r>
      <w:proofErr w:type="gramEnd"/>
      <w:r w:rsidRPr="00E170A2">
        <w:rPr>
          <w:rFonts w:eastAsia="Times New Roman" w:cs="Times New Roman"/>
          <w:sz w:val="20"/>
          <w:szCs w:val="20"/>
          <w:lang w:val="ru-RU" w:eastAsia="ru-RU" w:bidi="en-US"/>
        </w:rPr>
        <w:t xml:space="preserve"> вина или посидеть в кафе на главной европейской улочке – Шарден, на которой находится много клубов, баров, кафе и ресторанов.  Ночь в Тбилиси.</w:t>
      </w:r>
    </w:p>
    <w:p w:rsidR="00CF0689" w:rsidRPr="00E170A2" w:rsidRDefault="00CF0689" w:rsidP="00CF0689">
      <w:pPr>
        <w:pStyle w:val="a3"/>
        <w:spacing w:before="7"/>
        <w:ind w:right="-1"/>
        <w:jc w:val="both"/>
        <w:rPr>
          <w:rFonts w:eastAsia="Times New Roman" w:cs="Times New Roman"/>
          <w:sz w:val="20"/>
          <w:szCs w:val="20"/>
          <w:lang w:val="ru-RU" w:eastAsia="ru-RU"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3 – Сегодня мы просто отдыхаем 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Утром вкусно завтракаем. Собираем подарки,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чурчхелу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вино и всякие красивые штучки. В 12 освобождаем номер и снова гуляем по Тбилиси. 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Можно съездить на настоящий грузинский базар –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оооо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там много вкусного! Или посетить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блошиный  рынок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у Сухого моста –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ооо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там много интересного.  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Много кушайте и пейте – наслаждайтесь нашим теплым городом и ставьте планы на следующий приезд!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Вечером наша машина заберет Вас из отеля и повезет в аэропорт к рейсу в 0:50 в Пермь.</w:t>
      </w:r>
    </w:p>
    <w:p w:rsidR="00CF0689" w:rsidRPr="00E170A2" w:rsidRDefault="00CF0689" w:rsidP="00CF0689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До новых встреч!</w:t>
      </w:r>
    </w:p>
    <w:p w:rsidR="00235EC1" w:rsidRPr="00E170A2" w:rsidRDefault="00235EC1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235EC1" w:rsidRPr="00001232" w:rsidRDefault="00235EC1" w:rsidP="00CF0689">
      <w:pPr>
        <w:jc w:val="both"/>
        <w:rPr>
          <w:rFonts w:ascii="Century Gothic" w:hAnsi="Century Gothic"/>
          <w:b/>
          <w:sz w:val="32"/>
          <w:szCs w:val="22"/>
          <w:lang w:bidi="en-US"/>
        </w:rPr>
      </w:pPr>
      <w:r w:rsidRPr="00001232">
        <w:rPr>
          <w:rFonts w:ascii="Century Gothic" w:hAnsi="Century Gothic"/>
          <w:b/>
          <w:sz w:val="22"/>
          <w:szCs w:val="22"/>
          <w:lang w:bidi="en-US"/>
        </w:rPr>
        <w:t>Стоимость чудесных выходных в Тбилиси (на чел</w:t>
      </w:r>
      <w:r w:rsidR="00001232" w:rsidRPr="00001232">
        <w:rPr>
          <w:rFonts w:ascii="Century Gothic" w:hAnsi="Century Gothic"/>
          <w:b/>
          <w:sz w:val="22"/>
          <w:szCs w:val="22"/>
          <w:lang w:bidi="en-US"/>
        </w:rPr>
        <w:t>.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>)</w:t>
      </w:r>
      <w:r w:rsidR="00001232" w:rsidRPr="00001232">
        <w:rPr>
          <w:rFonts w:ascii="Century Gothic" w:hAnsi="Century Gothic"/>
          <w:b/>
          <w:sz w:val="22"/>
          <w:szCs w:val="22"/>
          <w:lang w:bidi="en-US"/>
        </w:rPr>
        <w:t xml:space="preserve"> </w:t>
      </w:r>
      <w:r w:rsidR="00001232">
        <w:rPr>
          <w:rFonts w:ascii="Century Gothic" w:hAnsi="Century Gothic"/>
          <w:b/>
          <w:sz w:val="22"/>
          <w:szCs w:val="22"/>
          <w:lang w:bidi="en-US"/>
        </w:rPr>
        <w:t>п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ри размещении в 2х местном номере - </w:t>
      </w:r>
      <w:r w:rsidR="00001232" w:rsidRPr="00001232">
        <w:rPr>
          <w:rFonts w:ascii="Century Gothic" w:hAnsi="Century Gothic"/>
          <w:b/>
          <w:sz w:val="22"/>
          <w:szCs w:val="22"/>
          <w:lang w:bidi="en-US"/>
        </w:rPr>
        <w:t xml:space="preserve"> </w:t>
      </w:r>
      <w:r w:rsidR="00001232">
        <w:rPr>
          <w:rFonts w:ascii="Century Gothic" w:hAnsi="Century Gothic"/>
          <w:b/>
          <w:sz w:val="32"/>
          <w:szCs w:val="22"/>
          <w:lang w:bidi="en-US"/>
        </w:rPr>
        <w:t>9500,00</w:t>
      </w:r>
      <w:r w:rsidR="005E04EB" w:rsidRPr="005E04EB">
        <w:rPr>
          <w:rFonts w:ascii="Century Gothic" w:hAnsi="Century Gothic"/>
          <w:b/>
          <w:sz w:val="32"/>
          <w:szCs w:val="22"/>
          <w:lang w:bidi="en-US"/>
        </w:rPr>
        <w:t xml:space="preserve"> (</w:t>
      </w:r>
      <w:r w:rsidR="005E04EB" w:rsidRPr="00001232">
        <w:rPr>
          <w:rFonts w:ascii="Century Gothic" w:hAnsi="Century Gothic"/>
          <w:b/>
          <w:sz w:val="32"/>
          <w:szCs w:val="22"/>
          <w:lang w:bidi="en-US"/>
        </w:rPr>
        <w:t>140</w:t>
      </w:r>
      <w:r w:rsidR="005E04EB"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="005E04EB" w:rsidRPr="00001232">
        <w:rPr>
          <w:rFonts w:ascii="Century Gothic" w:hAnsi="Century Gothic"/>
          <w:b/>
          <w:sz w:val="32"/>
          <w:szCs w:val="22"/>
          <w:lang w:bidi="en-US"/>
        </w:rPr>
        <w:t>$</w:t>
      </w:r>
      <w:r w:rsidR="005E04EB"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="005E04EB" w:rsidRPr="005E04EB">
        <w:rPr>
          <w:rFonts w:ascii="Century Gothic" w:hAnsi="Century Gothic"/>
          <w:b/>
          <w:sz w:val="28"/>
          <w:szCs w:val="22"/>
          <w:lang w:bidi="en-US"/>
        </w:rPr>
        <w:t>по курсу ЦБ+2,5</w:t>
      </w:r>
      <w:proofErr w:type="gramStart"/>
      <w:r w:rsidR="005E04EB" w:rsidRPr="005E04EB">
        <w:rPr>
          <w:rFonts w:ascii="Century Gothic" w:hAnsi="Century Gothic"/>
          <w:b/>
          <w:sz w:val="28"/>
          <w:szCs w:val="22"/>
          <w:lang w:bidi="en-US"/>
        </w:rPr>
        <w:t>%</w:t>
      </w:r>
      <w:r w:rsidR="005E04EB">
        <w:rPr>
          <w:rFonts w:ascii="Century Gothic" w:hAnsi="Century Gothic"/>
          <w:b/>
          <w:sz w:val="28"/>
          <w:szCs w:val="22"/>
          <w:lang w:bidi="en-US"/>
        </w:rPr>
        <w:t xml:space="preserve"> </w:t>
      </w:r>
      <w:r w:rsidR="00001232">
        <w:rPr>
          <w:rFonts w:ascii="Century Gothic" w:hAnsi="Century Gothic"/>
          <w:b/>
          <w:sz w:val="32"/>
          <w:szCs w:val="22"/>
          <w:lang w:bidi="en-US"/>
        </w:rPr>
        <w:t>)</w:t>
      </w:r>
      <w:proofErr w:type="gramEnd"/>
    </w:p>
    <w:p w:rsidR="00235EC1" w:rsidRPr="00E170A2" w:rsidRDefault="00235EC1" w:rsidP="00CF0689">
      <w:pPr>
        <w:jc w:val="both"/>
        <w:rPr>
          <w:rFonts w:ascii="Century Gothic" w:hAnsi="Century Gothic"/>
          <w:sz w:val="18"/>
          <w:szCs w:val="22"/>
          <w:lang w:bidi="en-US"/>
        </w:rPr>
      </w:pPr>
      <w:r w:rsidRPr="00E170A2">
        <w:rPr>
          <w:rFonts w:ascii="Century Gothic" w:hAnsi="Century Gothic"/>
          <w:sz w:val="18"/>
          <w:szCs w:val="22"/>
          <w:lang w:bidi="en-US"/>
        </w:rPr>
        <w:t xml:space="preserve">При размещении в 1 </w:t>
      </w:r>
      <w:proofErr w:type="gramStart"/>
      <w:r w:rsidRPr="00E170A2">
        <w:rPr>
          <w:rFonts w:ascii="Century Gothic" w:hAnsi="Century Gothic"/>
          <w:sz w:val="18"/>
          <w:szCs w:val="22"/>
          <w:lang w:bidi="en-US"/>
        </w:rPr>
        <w:t xml:space="preserve">местном </w:t>
      </w:r>
      <w:r w:rsidR="00001232" w:rsidRPr="00E170A2">
        <w:rPr>
          <w:rFonts w:ascii="Century Gothic" w:hAnsi="Century Gothic"/>
          <w:sz w:val="18"/>
          <w:szCs w:val="22"/>
          <w:lang w:bidi="en-US"/>
        </w:rPr>
        <w:t xml:space="preserve"> или</w:t>
      </w:r>
      <w:proofErr w:type="gramEnd"/>
      <w:r w:rsidR="00001232" w:rsidRPr="00E170A2">
        <w:rPr>
          <w:rFonts w:ascii="Century Gothic" w:hAnsi="Century Gothic"/>
          <w:sz w:val="18"/>
          <w:szCs w:val="22"/>
          <w:lang w:bidi="en-US"/>
        </w:rPr>
        <w:t xml:space="preserve"> 3 х местном </w:t>
      </w:r>
      <w:r w:rsidRPr="00E170A2">
        <w:rPr>
          <w:rFonts w:ascii="Century Gothic" w:hAnsi="Century Gothic"/>
          <w:sz w:val="18"/>
          <w:szCs w:val="22"/>
          <w:lang w:bidi="en-US"/>
        </w:rPr>
        <w:t xml:space="preserve">номере </w:t>
      </w:r>
      <w:r w:rsidR="00001232" w:rsidRPr="00E170A2">
        <w:rPr>
          <w:rFonts w:ascii="Century Gothic" w:hAnsi="Century Gothic"/>
          <w:sz w:val="18"/>
          <w:szCs w:val="22"/>
          <w:lang w:bidi="en-US"/>
        </w:rPr>
        <w:t>– под запрос</w:t>
      </w:r>
      <w:r w:rsidRPr="00E170A2">
        <w:rPr>
          <w:rFonts w:ascii="Century Gothic" w:hAnsi="Century Gothic"/>
          <w:sz w:val="18"/>
          <w:szCs w:val="22"/>
          <w:lang w:bidi="en-US"/>
        </w:rPr>
        <w:t xml:space="preserve"> </w:t>
      </w:r>
    </w:p>
    <w:p w:rsidR="00E170A2" w:rsidRDefault="00E170A2" w:rsidP="00CF0689">
      <w:pPr>
        <w:jc w:val="both"/>
        <w:rPr>
          <w:rFonts w:ascii="Century Gothic" w:hAnsi="Century Gothic"/>
          <w:sz w:val="22"/>
          <w:szCs w:val="22"/>
          <w:lang w:bidi="en-US"/>
        </w:rPr>
      </w:pPr>
    </w:p>
    <w:p w:rsidR="00E170A2" w:rsidRPr="00E170A2" w:rsidRDefault="00E170A2" w:rsidP="00E170A2">
      <w:pPr>
        <w:jc w:val="both"/>
        <w:rPr>
          <w:rFonts w:ascii="Century Gothic" w:hAnsi="Century Gothic"/>
          <w:b/>
          <w:sz w:val="18"/>
          <w:szCs w:val="18"/>
          <w:lang w:bidi="en-US"/>
        </w:rPr>
      </w:pPr>
      <w:r w:rsidRPr="00E170A2">
        <w:rPr>
          <w:rFonts w:ascii="Century Gothic" w:hAnsi="Century Gothic"/>
          <w:b/>
          <w:sz w:val="18"/>
          <w:szCs w:val="18"/>
          <w:lang w:bidi="en-US"/>
        </w:rPr>
        <w:t>В стоимость входит:</w:t>
      </w:r>
    </w:p>
    <w:p w:rsidR="00E170A2" w:rsidRPr="00E170A2" w:rsidRDefault="00E170A2" w:rsidP="00E170A2">
      <w:pPr>
        <w:jc w:val="both"/>
        <w:rPr>
          <w:rFonts w:ascii="Century Gothic" w:hAnsi="Century Gothic"/>
          <w:b/>
          <w:sz w:val="18"/>
          <w:szCs w:val="18"/>
          <w:lang w:bidi="en-US"/>
        </w:rPr>
      </w:pP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Трансфер (</w:t>
      </w:r>
      <w:proofErr w:type="spellStart"/>
      <w:r w:rsidRPr="00E170A2">
        <w:rPr>
          <w:rFonts w:ascii="Century Gothic" w:hAnsi="Century Gothic"/>
          <w:sz w:val="18"/>
          <w:szCs w:val="18"/>
          <w:lang w:bidi="en-US"/>
        </w:rPr>
        <w:t>встреча_проводы</w:t>
      </w:r>
      <w:proofErr w:type="spellEnd"/>
      <w:r w:rsidRPr="00E170A2">
        <w:rPr>
          <w:rFonts w:ascii="Century Gothic" w:hAnsi="Century Gothic"/>
          <w:sz w:val="18"/>
          <w:szCs w:val="18"/>
          <w:lang w:bidi="en-US"/>
        </w:rPr>
        <w:t>) аэропорт – отель – аэропорт</w:t>
      </w: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Проживание в выбранном типе номера в отеле 3* в центре Тбилиси с завтраками</w:t>
      </w: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Экскурсия по Тбилиси и Мцхете</w:t>
      </w: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Много полезных совето</w:t>
      </w:r>
      <w:bookmarkStart w:id="0" w:name="_GoBack"/>
      <w:bookmarkEnd w:id="0"/>
      <w:r w:rsidRPr="00E170A2">
        <w:rPr>
          <w:rFonts w:ascii="Century Gothic" w:hAnsi="Century Gothic"/>
          <w:sz w:val="18"/>
          <w:szCs w:val="18"/>
          <w:lang w:bidi="en-US"/>
        </w:rPr>
        <w:t xml:space="preserve">в и </w:t>
      </w:r>
      <w:proofErr w:type="spellStart"/>
      <w:r w:rsidRPr="00E170A2">
        <w:rPr>
          <w:rFonts w:ascii="Century Gothic" w:hAnsi="Century Gothic"/>
          <w:sz w:val="18"/>
          <w:szCs w:val="18"/>
          <w:lang w:bidi="en-US"/>
        </w:rPr>
        <w:t>лайфхаков</w:t>
      </w:r>
      <w:proofErr w:type="spellEnd"/>
      <w:r w:rsidRPr="00E170A2">
        <w:rPr>
          <w:rFonts w:ascii="Century Gothic" w:hAnsi="Century Gothic"/>
          <w:sz w:val="18"/>
          <w:szCs w:val="18"/>
          <w:lang w:bidi="en-US"/>
        </w:rPr>
        <w:t xml:space="preserve"> от местных</w:t>
      </w: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Хорошее настроение и фееричные выходные</w:t>
      </w: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*- </w:t>
      </w:r>
      <w:proofErr w:type="spellStart"/>
      <w:r w:rsidRPr="00E170A2">
        <w:rPr>
          <w:rFonts w:ascii="Century Gothic" w:hAnsi="Century Gothic"/>
          <w:sz w:val="18"/>
          <w:szCs w:val="18"/>
          <w:lang w:bidi="en-US"/>
        </w:rPr>
        <w:t>доп</w:t>
      </w:r>
      <w:proofErr w:type="spellEnd"/>
      <w:r w:rsidRPr="00E170A2">
        <w:rPr>
          <w:rFonts w:ascii="Century Gothic" w:hAnsi="Century Gothic"/>
          <w:sz w:val="18"/>
          <w:szCs w:val="18"/>
          <w:lang w:bidi="en-US"/>
        </w:rPr>
        <w:t xml:space="preserve"> плата</w:t>
      </w: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</w:p>
    <w:p w:rsidR="00E170A2" w:rsidRPr="00E170A2" w:rsidRDefault="00E170A2" w:rsidP="00E170A2">
      <w:pPr>
        <w:jc w:val="both"/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Дополнительно: Авиаперелет, Страховка </w:t>
      </w:r>
    </w:p>
    <w:p w:rsidR="00E170A2" w:rsidRPr="00001232" w:rsidRDefault="00E170A2" w:rsidP="00CF0689">
      <w:pPr>
        <w:jc w:val="both"/>
        <w:rPr>
          <w:rFonts w:ascii="Century Gothic" w:hAnsi="Century Gothic"/>
          <w:sz w:val="22"/>
          <w:szCs w:val="22"/>
          <w:lang w:bidi="en-US"/>
        </w:rPr>
      </w:pPr>
    </w:p>
    <w:p w:rsidR="00235EC1" w:rsidRPr="00001232" w:rsidRDefault="00235EC1" w:rsidP="00CF0689">
      <w:pPr>
        <w:jc w:val="both"/>
        <w:rPr>
          <w:rFonts w:ascii="Century Gothic" w:hAnsi="Century Gothic"/>
          <w:sz w:val="22"/>
          <w:szCs w:val="22"/>
          <w:lang w:bidi="en-US"/>
        </w:rPr>
      </w:pPr>
    </w:p>
    <w:p w:rsidR="00235EC1" w:rsidRPr="00001232" w:rsidRDefault="004A095A" w:rsidP="00CF0689">
      <w:pPr>
        <w:jc w:val="both"/>
        <w:rPr>
          <w:rFonts w:ascii="Century Gothic" w:hAnsi="Century Gothic"/>
          <w:sz w:val="22"/>
          <w:szCs w:val="22"/>
          <w:lang w:bidi="en-US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>
            <wp:extent cx="6120130" cy="2984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беда_из_перми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91" w:rsidRDefault="00286791"/>
    <w:sectPr w:rsidR="00286791" w:rsidSect="00E170A2">
      <w:pgSz w:w="11906" w:h="16838"/>
      <w:pgMar w:top="42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689"/>
    <w:rsid w:val="00001232"/>
    <w:rsid w:val="00235EC1"/>
    <w:rsid w:val="00286791"/>
    <w:rsid w:val="00452B1D"/>
    <w:rsid w:val="004A095A"/>
    <w:rsid w:val="005E04EB"/>
    <w:rsid w:val="00606FE5"/>
    <w:rsid w:val="008F40E9"/>
    <w:rsid w:val="00CF0689"/>
    <w:rsid w:val="00E170A2"/>
    <w:rsid w:val="00F3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12B9F-61C5-4119-B891-3DAF8861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F0689"/>
    <w:pPr>
      <w:widowControl w:val="0"/>
      <w:spacing w:line="264" w:lineRule="exact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CF0689"/>
    <w:rPr>
      <w:rFonts w:ascii="Century Gothic" w:eastAsia="Century Gothic" w:hAnsi="Century Gothic" w:cs="Century Gothic"/>
      <w:lang w:val="en-US"/>
    </w:rPr>
  </w:style>
  <w:style w:type="table" w:styleId="a5">
    <w:name w:val="Table Grid"/>
    <w:basedOn w:val="a1"/>
    <w:uiPriority w:val="39"/>
    <w:rsid w:val="00235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2018-09-17T15:40:00Z</dcterms:created>
  <dcterms:modified xsi:type="dcterms:W3CDTF">2018-09-17T15:40:00Z</dcterms:modified>
</cp:coreProperties>
</file>