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Default="007D2405">
      <w:pPr>
        <w:rPr>
          <w:b/>
        </w:rPr>
      </w:pPr>
    </w:p>
    <w:tbl>
      <w:tblPr>
        <w:tblStyle w:val="a4"/>
        <w:tblW w:w="13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78"/>
        <w:gridCol w:w="3226"/>
        <w:gridCol w:w="317"/>
      </w:tblGrid>
      <w:tr w:rsidR="007D2405" w14:paraId="0917AFFF" w14:textId="77777777" w:rsidTr="00BC297A">
        <w:trPr>
          <w:gridAfter w:val="1"/>
          <w:wAfter w:w="317" w:type="dxa"/>
        </w:trPr>
        <w:tc>
          <w:tcPr>
            <w:tcW w:w="10348" w:type="dxa"/>
            <w:gridSpan w:val="2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BC297A" w14:paraId="6E1E4E1F" w14:textId="77777777" w:rsidTr="00700E76">
              <w:tc>
                <w:tcPr>
                  <w:tcW w:w="4675" w:type="dxa"/>
                </w:tcPr>
                <w:p w14:paraId="0D5CCC82" w14:textId="77777777" w:rsidR="00BC297A" w:rsidRDefault="00BC297A" w:rsidP="00BC297A">
                  <w:pPr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/>
                      <w:iCs/>
                      <w:noProof/>
                      <w:sz w:val="18"/>
                      <w:szCs w:val="18"/>
                    </w:rPr>
                    <w:drawing>
                      <wp:inline distT="0" distB="0" distL="0" distR="0" wp14:anchorId="1BA7FFD0" wp14:editId="3006054D">
                        <wp:extent cx="3057779" cy="3057779"/>
                        <wp:effectExtent l="0" t="0" r="0" b="0"/>
                        <wp:docPr id="1638954414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38954414" name="Рисунок 1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57779" cy="30577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5" w:type="dxa"/>
                </w:tcPr>
                <w:p w14:paraId="3C1E5591" w14:textId="77777777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E1FB5D5" wp14:editId="218FB294">
                        <wp:extent cx="1911173" cy="1262380"/>
                        <wp:effectExtent l="0" t="0" r="0" b="0"/>
                        <wp:docPr id="721272614" name="Рисунок 7212726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1272614" name="Рисунок 72127261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11173" cy="1262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72C57A4F" w14:textId="77777777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</w:p>
                <w:p w14:paraId="1CF2125A" w14:textId="77777777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   АРМЕНИЯ</w:t>
                  </w:r>
                </w:p>
                <w:p w14:paraId="0DB6BEAC" w14:textId="10ADC736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>«ВКУСНЫЙ ТУР ПО АРМЕНИИ»</w:t>
                  </w:r>
                </w:p>
                <w:p w14:paraId="36BD73E6" w14:textId="77777777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14:paraId="1D1406DD" w14:textId="66ADFAC9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7 дней – 6 ночей</w:t>
                  </w:r>
                </w:p>
                <w:p w14:paraId="24580AA1" w14:textId="77777777" w:rsidR="00BC297A" w:rsidRPr="00C85F5E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</w:rPr>
                  </w:pPr>
                </w:p>
                <w:p w14:paraId="609C7AC2" w14:textId="77777777" w:rsidR="00BC297A" w:rsidRDefault="00BC297A" w:rsidP="00BC297A">
                  <w:pPr>
                    <w:jc w:val="center"/>
                    <w:rPr>
                      <w:rFonts w:ascii="Century Gothic" w:hAnsi="Century Gothic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85F5E"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 xml:space="preserve">Заезды: </w:t>
                  </w:r>
                  <w:r>
                    <w:rPr>
                      <w:rFonts w:ascii="Century Gothic" w:hAnsi="Century Gothic"/>
                      <w:b/>
                      <w:bCs/>
                      <w:color w:val="FF0000"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14:paraId="6A98B936" w14:textId="065FC68E" w:rsidR="007D2405" w:rsidRPr="00C85F5E" w:rsidRDefault="007D2405" w:rsidP="008F651F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14:paraId="00063479" w14:textId="527C1E6F" w:rsidR="007D2405" w:rsidRDefault="007D2405" w:rsidP="00602793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8F651F" w14:paraId="1B632A5D" w14:textId="77777777" w:rsidTr="00BC2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7E73E09" w14:textId="77777777" w:rsidR="008F651F" w:rsidRDefault="008F651F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3C181" w14:textId="4B41D7A7" w:rsidR="008F651F" w:rsidRDefault="008F651F" w:rsidP="008F651F">
            <w:pPr>
              <w:jc w:val="right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37DD9C9" w14:textId="77777777" w:rsidR="008F651F" w:rsidRPr="00DF4788" w:rsidRDefault="008F651F">
      <w:pPr>
        <w:rPr>
          <w:rFonts w:ascii="Century Gothic" w:hAnsi="Century Gothic"/>
          <w:i/>
          <w:iCs/>
          <w:sz w:val="18"/>
          <w:szCs w:val="18"/>
        </w:rPr>
      </w:pPr>
    </w:p>
    <w:p w14:paraId="6E2E9C27" w14:textId="77777777" w:rsidR="00DF4788" w:rsidRPr="00DF4788" w:rsidRDefault="00DF4788" w:rsidP="00DF4788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DF4788">
        <w:rPr>
          <w:rFonts w:ascii="Century Gothic" w:hAnsi="Century Gothic"/>
          <w:b/>
          <w:bCs/>
          <w:i/>
          <w:iCs/>
          <w:sz w:val="18"/>
          <w:szCs w:val="18"/>
        </w:rPr>
        <w:t>Великолепие армянской культуры раскрывается не только в архитектуре и истории, но и в богатом кулинарном наследии. Армянская кухня - это палитра вкусов и ароматов, где каждое блюдо рассказывает свою историю. Попробуйте традиционные армянские лаваш, кебаб, долму и, конечно же, изысканное местное вино и коньяк, которые прославили Армению на весь мир.</w:t>
      </w:r>
    </w:p>
    <w:p w14:paraId="3EE8EB6F" w14:textId="0F41E659" w:rsidR="008317ED" w:rsidRPr="00DF4788" w:rsidRDefault="008317ED" w:rsidP="00DF4788">
      <w:pPr>
        <w:rPr>
          <w:rFonts w:ascii="Century Gothic" w:hAnsi="Century Gothic"/>
          <w:b/>
          <w:bCs/>
          <w:i/>
          <w:iCs/>
          <w:sz w:val="18"/>
          <w:szCs w:val="18"/>
        </w:rPr>
      </w:pPr>
      <w:r w:rsidRPr="00DF4788">
        <w:rPr>
          <w:rFonts w:ascii="Century Gothic" w:hAnsi="Century Gothic"/>
          <w:b/>
          <w:bCs/>
          <w:i/>
          <w:iCs/>
          <w:sz w:val="18"/>
          <w:szCs w:val="18"/>
        </w:rPr>
        <w:t>Однозначно влюбитесь в нашу Армению!</w:t>
      </w:r>
    </w:p>
    <w:p w14:paraId="2E54631E" w14:textId="766B379C" w:rsidR="007D2405" w:rsidRDefault="007D2405" w:rsidP="00466D7F">
      <w:pPr>
        <w:rPr>
          <w:rFonts w:ascii="Century Gothic" w:hAnsi="Century Gothic"/>
          <w:b/>
          <w:bCs/>
          <w:i/>
          <w:iCs/>
          <w:sz w:val="20"/>
          <w:szCs w:val="20"/>
        </w:rPr>
      </w:pP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0A4140FB" w14:textId="3F7C310C" w:rsidR="007D2405" w:rsidRDefault="007D2405" w:rsidP="007D2405">
      <w:pPr>
        <w:rPr>
          <w:rFonts w:ascii="Century Gothic" w:hAnsi="Century Gothic"/>
          <w:b/>
          <w:bCs/>
        </w:rPr>
      </w:pPr>
      <w:r w:rsidRPr="006119C6">
        <w:rPr>
          <w:rFonts w:ascii="Century Gothic" w:hAnsi="Century Gothic"/>
          <w:b/>
          <w:bCs/>
        </w:rPr>
        <w:t xml:space="preserve">1 день </w:t>
      </w:r>
      <w:r>
        <w:rPr>
          <w:rFonts w:ascii="Century Gothic" w:hAnsi="Century Gothic"/>
          <w:b/>
          <w:bCs/>
        </w:rPr>
        <w:t xml:space="preserve"> </w:t>
      </w:r>
      <w:r w:rsidR="00BD4816">
        <w:rPr>
          <w:rFonts w:ascii="Century Gothic" w:hAnsi="Century Gothic"/>
          <w:b/>
          <w:bCs/>
        </w:rPr>
        <w:t>Прилет в Ереван</w:t>
      </w:r>
    </w:p>
    <w:p w14:paraId="5A677EE2" w14:textId="47A59E66" w:rsidR="00BD4816" w:rsidRDefault="00BD4816" w:rsidP="007F2D2C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Еревана, отправляемся в отель. Сегодня свободный день. Ночь в Ереване.</w:t>
      </w:r>
    </w:p>
    <w:p w14:paraId="3D7AE2F0" w14:textId="181E4E9D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Обзорная экскурсия по Еревану. </w:t>
      </w:r>
      <w:r w:rsidR="008317ED">
        <w:rPr>
          <w:rFonts w:ascii="Century Gothic" w:hAnsi="Century Gothic"/>
          <w:b/>
          <w:bCs/>
        </w:rPr>
        <w:t xml:space="preserve">Дегустация коньяка </w:t>
      </w:r>
    </w:p>
    <w:p w14:paraId="5FE3548B" w14:textId="50DEA6A9" w:rsidR="00BD4816" w:rsidRDefault="00AF74FC" w:rsidP="007F2D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Сегодняшний</w:t>
      </w:r>
      <w:r w:rsidR="00BD4816" w:rsidRPr="00BD4816">
        <w:rPr>
          <w:rFonts w:ascii="Century Gothic" w:hAnsi="Century Gothic"/>
        </w:rPr>
        <w:t xml:space="preserve"> день</w:t>
      </w:r>
      <w:r>
        <w:rPr>
          <w:rFonts w:ascii="Century Gothic" w:hAnsi="Century Gothic"/>
        </w:rPr>
        <w:t xml:space="preserve"> мы</w:t>
      </w:r>
      <w:r w:rsidR="00BD4816" w:rsidRPr="00BD4816">
        <w:rPr>
          <w:rFonts w:ascii="Century Gothic" w:hAnsi="Century Gothic"/>
        </w:rPr>
        <w:t xml:space="preserve"> посвятим обзорной экскурсии по столице. Визитная карточка города- Ереванский Каскад будет первым пунктом нашей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наш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горожан- торговцу цветами Карабала. А после </w:t>
      </w:r>
      <w:r w:rsidR="00BD4816">
        <w:rPr>
          <w:rFonts w:ascii="Century Gothic" w:hAnsi="Century Gothic"/>
        </w:rPr>
        <w:t>посмотрим на елку</w:t>
      </w:r>
      <w:r w:rsidR="00BD4816" w:rsidRPr="00BD4816">
        <w:rPr>
          <w:rFonts w:ascii="Century Gothic" w:hAnsi="Century Gothic"/>
        </w:rPr>
        <w:t xml:space="preserve"> на главной площади Армении- площади Республики! </w:t>
      </w:r>
      <w:r w:rsidR="00946CC4">
        <w:rPr>
          <w:rFonts w:ascii="Century Gothic" w:hAnsi="Century Gothic"/>
        </w:rPr>
        <w:t xml:space="preserve">С апреля до октябре здесь поют даже фонтаны! </w:t>
      </w:r>
    </w:p>
    <w:p w14:paraId="71817980" w14:textId="7210E1FA" w:rsidR="007A7392" w:rsidRPr="00C70692" w:rsidRDefault="007A7392" w:rsidP="00C70692">
      <w:pPr>
        <w:pStyle w:val="ab"/>
        <w:rPr>
          <w:rFonts w:ascii="Century Gothic" w:hAnsi="Century Gothic"/>
          <w:b/>
          <w:bCs/>
          <w:color w:val="auto"/>
        </w:rPr>
      </w:pPr>
      <w:bookmarkStart w:id="0" w:name="_Hlk119188844"/>
      <w:r w:rsidRPr="00C70692">
        <w:rPr>
          <w:rFonts w:ascii="Century Gothic" w:hAnsi="Century Gothic"/>
          <w:b/>
          <w:bCs/>
          <w:color w:val="auto"/>
        </w:rPr>
        <w:t>Далее мы отправимся на коньячный завод</w:t>
      </w:r>
      <w:r w:rsidR="00C70692" w:rsidRPr="00C70692">
        <w:rPr>
          <w:rFonts w:ascii="Century Gothic" w:hAnsi="Century Gothic"/>
          <w:b/>
          <w:bCs/>
          <w:color w:val="auto"/>
        </w:rPr>
        <w:t xml:space="preserve"> на дегустацию</w:t>
      </w:r>
      <w:r w:rsidRPr="00C70692">
        <w:rPr>
          <w:rFonts w:ascii="Century Gothic" w:hAnsi="Century Gothic"/>
          <w:b/>
          <w:bCs/>
          <w:color w:val="auto"/>
        </w:rPr>
        <w:t xml:space="preserve">. </w:t>
      </w:r>
    </w:p>
    <w:bookmarkEnd w:id="0"/>
    <w:p w14:paraId="6A4F0F84" w14:textId="77777777" w:rsidR="00C70692" w:rsidRDefault="007A7392" w:rsidP="000B0B33">
      <w:pPr>
        <w:spacing w:after="0" w:line="240" w:lineRule="auto"/>
        <w:ind w:firstLine="708"/>
        <w:rPr>
          <w:rFonts w:ascii="Century Gothic" w:hAnsi="Century Gothic"/>
        </w:rPr>
      </w:pPr>
      <w:r w:rsidRPr="007A7392">
        <w:rPr>
          <w:rFonts w:ascii="Century Gothic" w:hAnsi="Century Gothic"/>
        </w:rPr>
        <w:lastRenderedPageBreak/>
        <w:t xml:space="preserve">Коньяки АРАРАТ – это </w:t>
      </w:r>
      <w:r>
        <w:rPr>
          <w:rFonts w:ascii="Century Gothic" w:hAnsi="Century Gothic"/>
        </w:rPr>
        <w:t xml:space="preserve">про Армению, про </w:t>
      </w:r>
      <w:r w:rsidR="00C70692">
        <w:rPr>
          <w:rFonts w:ascii="Century Gothic" w:hAnsi="Century Gothic"/>
        </w:rPr>
        <w:t xml:space="preserve">ее </w:t>
      </w:r>
      <w:r w:rsidRPr="007A7392">
        <w:rPr>
          <w:rFonts w:ascii="Century Gothic" w:hAnsi="Century Gothic"/>
        </w:rPr>
        <w:t xml:space="preserve">культурно-историческое наследие, а также мастерство армянских умельцев. </w:t>
      </w:r>
    </w:p>
    <w:p w14:paraId="2F2F4A8A" w14:textId="3A5481DE" w:rsidR="00BD4816" w:rsidRDefault="007A7392" w:rsidP="00C70692">
      <w:pPr>
        <w:spacing w:after="0" w:line="240" w:lineRule="auto"/>
        <w:rPr>
          <w:rFonts w:ascii="Century Gothic" w:hAnsi="Century Gothic"/>
        </w:rPr>
      </w:pPr>
      <w:r w:rsidRPr="007A7392">
        <w:rPr>
          <w:rFonts w:ascii="Century Gothic" w:hAnsi="Century Gothic"/>
        </w:rPr>
        <w:t xml:space="preserve">На коньячном заводе </w:t>
      </w:r>
      <w:r w:rsidR="00C70692">
        <w:rPr>
          <w:rFonts w:ascii="Century Gothic" w:hAnsi="Century Gothic"/>
        </w:rPr>
        <w:t>мы проследим</w:t>
      </w:r>
      <w:r w:rsidRPr="007A7392">
        <w:rPr>
          <w:rFonts w:ascii="Century Gothic" w:hAnsi="Century Gothic"/>
        </w:rPr>
        <w:t xml:space="preserve"> за стадиями изготовления коньяка, также наслади</w:t>
      </w:r>
      <w:r w:rsidR="00C70692">
        <w:rPr>
          <w:rFonts w:ascii="Century Gothic" w:hAnsi="Century Gothic"/>
        </w:rPr>
        <w:t>м</w:t>
      </w:r>
      <w:r w:rsidRPr="007A7392">
        <w:rPr>
          <w:rFonts w:ascii="Century Gothic" w:hAnsi="Century Gothic"/>
        </w:rPr>
        <w:t xml:space="preserve">ся восхитительным вкусом и ароматом различных сортов коньяка АРАРАТ из первичного источника. </w:t>
      </w:r>
      <w:r w:rsidR="00BD4816" w:rsidRPr="00BD4816">
        <w:rPr>
          <w:rFonts w:ascii="Century Gothic" w:hAnsi="Century Gothic"/>
        </w:rPr>
        <w:tab/>
        <w:t xml:space="preserve"> </w:t>
      </w:r>
    </w:p>
    <w:p w14:paraId="143512D8" w14:textId="0CB198BB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143CFE13" w14:textId="02EBE4F7" w:rsidR="00BD4816" w:rsidRDefault="00BD4816" w:rsidP="00BD4816">
      <w:pPr>
        <w:rPr>
          <w:rFonts w:ascii="Century Gothic" w:hAnsi="Century Gothic"/>
        </w:rPr>
      </w:pPr>
    </w:p>
    <w:p w14:paraId="686332C5" w14:textId="2EB449A8" w:rsidR="00BD4816" w:rsidRDefault="00BD4816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Хор Вирап. Нораванк. Винная дегустация</w:t>
      </w:r>
    </w:p>
    <w:p w14:paraId="5C15B568" w14:textId="37E0743B" w:rsidR="00BD4816" w:rsidRPr="00BD4816" w:rsidRDefault="00BD4816" w:rsidP="00BD4816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>«Гвоздь программы»- Арарат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подножия- Хор Вирапа.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</w:r>
    </w:p>
    <w:p w14:paraId="657A143D" w14:textId="77777777" w:rsidR="00C70692" w:rsidRDefault="00BD4816" w:rsidP="00BD4816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ab/>
        <w:t xml:space="preserve">В ущелье реки Арпа среди красных скал посетим еще одно удивительное место- монастырь Нораванк. Храм 13-14 века отличается необычной архитектурой и является к тому же усыпальницей армянских князей. </w:t>
      </w:r>
    </w:p>
    <w:p w14:paraId="6FBD8746" w14:textId="77777777" w:rsidR="00C70692" w:rsidRDefault="00BD4816" w:rsidP="00BD4816">
      <w:pPr>
        <w:rPr>
          <w:rFonts w:ascii="Century Gothic" w:hAnsi="Century Gothic"/>
        </w:rPr>
      </w:pPr>
      <w:bookmarkStart w:id="1" w:name="_Hlk119188768"/>
      <w:r w:rsidRPr="00BD4816">
        <w:rPr>
          <w:rFonts w:ascii="Century Gothic" w:hAnsi="Century Gothic"/>
        </w:rPr>
        <w:t xml:space="preserve">Ну а после насыщенного дня будем делиться впечатлениями во время экскурсии по винному заводу. </w:t>
      </w:r>
    </w:p>
    <w:p w14:paraId="47608E7D" w14:textId="1767448D" w:rsidR="00BD4816" w:rsidRPr="00C70692" w:rsidRDefault="00BD4816" w:rsidP="00C70692">
      <w:pPr>
        <w:pStyle w:val="ab"/>
        <w:rPr>
          <w:rFonts w:ascii="Century Gothic" w:hAnsi="Century Gothic"/>
          <w:b/>
          <w:bCs/>
          <w:color w:val="auto"/>
        </w:rPr>
      </w:pPr>
      <w:r w:rsidRPr="00C70692">
        <w:rPr>
          <w:rFonts w:ascii="Century Gothic" w:hAnsi="Century Gothic"/>
          <w:b/>
          <w:bCs/>
          <w:color w:val="auto"/>
        </w:rPr>
        <w:t xml:space="preserve">Дегустация армянского вина, само собой, также предполагается! </w:t>
      </w:r>
    </w:p>
    <w:bookmarkEnd w:id="1"/>
    <w:p w14:paraId="68206AF2" w14:textId="435D91C9" w:rsidR="00BD4816" w:rsidRDefault="00BD4816" w:rsidP="00BD4816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77AE9380" w14:textId="7F5D7A46" w:rsidR="00BD4816" w:rsidRDefault="00BD4816" w:rsidP="00BD4816">
      <w:pPr>
        <w:rPr>
          <w:rFonts w:ascii="Century Gothic" w:hAnsi="Century Gothic"/>
        </w:rPr>
      </w:pPr>
    </w:p>
    <w:p w14:paraId="3338D739" w14:textId="2406A48C" w:rsidR="00BC297A" w:rsidRDefault="00BC297A" w:rsidP="00BC29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Севан. Севанованк </w:t>
      </w:r>
    </w:p>
    <w:p w14:paraId="26A575BB" w14:textId="77777777" w:rsidR="00BC297A" w:rsidRDefault="00BC297A" w:rsidP="00BC297A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Этот</w:t>
      </w:r>
      <w:r w:rsidRPr="007F2D2C">
        <w:rPr>
          <w:rFonts w:ascii="Century Gothic" w:hAnsi="Century Gothic"/>
        </w:rPr>
        <w:t xml:space="preserve"> день сулит нам захватывающие дух  приключения! Направляемся на озеро Севан- жемчужину Армении и второе крупнейшее высокогорное озеро Евразии. Это чудо природы находится на высоте 1916 метров над уровнем моря. Познакомимся с пышной флорой и фауной бассейна озера. Здесь есть чему восхититься: богатейшую природу Севана охраняют Национальный парк и заповедники. Поднимемся на вершину полуострова Ахтамар, легенду о происхождении которого так любят рассказывать местные. Погуляем, наслаждаясь видами Севанского монастыря и просторами.</w:t>
      </w:r>
    </w:p>
    <w:p w14:paraId="34A26079" w14:textId="77777777" w:rsidR="00BC297A" w:rsidRDefault="00BC297A" w:rsidP="00BC297A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545BDE1E" w14:textId="77777777" w:rsidR="00BC297A" w:rsidRDefault="00BC297A" w:rsidP="00BC297A">
      <w:pPr>
        <w:rPr>
          <w:rFonts w:ascii="Century Gothic" w:hAnsi="Century Gothic"/>
        </w:rPr>
      </w:pPr>
    </w:p>
    <w:p w14:paraId="63650EC5" w14:textId="0D0CDB04" w:rsidR="00BC297A" w:rsidRPr="0039095A" w:rsidRDefault="00BC297A" w:rsidP="00BC297A">
      <w:pPr>
        <w:rPr>
          <w:rFonts w:ascii="Century Gothic" w:hAnsi="Century Gothic"/>
          <w:b/>
          <w:bCs/>
          <w:sz w:val="20"/>
          <w:szCs w:val="20"/>
        </w:rPr>
      </w:pP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 xml:space="preserve">С 15/11 по 01/03 программа </w:t>
      </w:r>
      <w:r w:rsidR="00E73D47">
        <w:rPr>
          <w:rFonts w:ascii="Century Gothic" w:hAnsi="Century Gothic"/>
          <w:b/>
          <w:bCs/>
          <w:sz w:val="20"/>
          <w:szCs w:val="20"/>
          <w:highlight w:val="yellow"/>
        </w:rPr>
        <w:t xml:space="preserve">может быть </w:t>
      </w: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>изменена (по погодным условиям)</w:t>
      </w:r>
    </w:p>
    <w:p w14:paraId="36F48EA8" w14:textId="77777777" w:rsidR="00BC297A" w:rsidRDefault="00BC297A" w:rsidP="00BC297A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Севан. Цахкадзор. Кечарис</w:t>
      </w:r>
    </w:p>
    <w:p w14:paraId="5F119CDE" w14:textId="77777777" w:rsidR="00BC297A" w:rsidRPr="005C0591" w:rsidRDefault="00BC297A" w:rsidP="00BC29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 Желающие смогут прокатиться на канатной дороге (оплата билетов на месте).</w:t>
      </w:r>
    </w:p>
    <w:p w14:paraId="41BBE8AF" w14:textId="77777777" w:rsidR="00BC297A" w:rsidRPr="005C0591" w:rsidRDefault="00BC297A" w:rsidP="00BC29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lastRenderedPageBreak/>
        <w:t>Прикоснитесь к вековым традициям в монастырском комплексе Кечарис, где каждый камень дышит историей. Это место, где время словно замирает, даря каждому гостю мир и уверенность в завтрашнем дне.</w:t>
      </w:r>
    </w:p>
    <w:p w14:paraId="60DA5AF6" w14:textId="77777777" w:rsidR="00BC297A" w:rsidRPr="005C0591" w:rsidRDefault="00BC297A" w:rsidP="00BC297A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Продолжая наше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</w:r>
    </w:p>
    <w:p w14:paraId="6BE06007" w14:textId="77777777" w:rsidR="002C5397" w:rsidRDefault="002C5397" w:rsidP="002C53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5</w:t>
      </w:r>
      <w:r w:rsidRPr="006119C6">
        <w:rPr>
          <w:rFonts w:ascii="Century Gothic" w:hAnsi="Century Gothic"/>
          <w:b/>
          <w:bCs/>
        </w:rPr>
        <w:t xml:space="preserve"> день </w:t>
      </w:r>
      <w:r>
        <w:rPr>
          <w:rFonts w:ascii="Century Gothic" w:hAnsi="Century Gothic"/>
          <w:b/>
          <w:bCs/>
        </w:rPr>
        <w:t xml:space="preserve"> Гарни. Гегард. Мастер-класс по армянскому лавашу</w:t>
      </w:r>
    </w:p>
    <w:p w14:paraId="19D0EE52" w14:textId="77777777" w:rsidR="002C5397" w:rsidRDefault="002C5397" w:rsidP="002C539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</w:t>
      </w:r>
      <w:r w:rsidRPr="008F651F">
        <w:rPr>
          <w:rFonts w:ascii="Century Gothic" w:hAnsi="Century Gothic"/>
        </w:rPr>
        <w:t xml:space="preserve">продолжим знакомство с древними храмами Армении. По дороге сделаем остановку в излюбленном всеми туристами месте для фото- возле Арки Чаренца. Необычна архитектурная композиция тем, что с арки открывается великолепный вид на гору Арарат. Сделаем умопомрачительные фото и поедем знакомиться с легендарными храмами.  </w:t>
      </w:r>
    </w:p>
    <w:p w14:paraId="7F538A57" w14:textId="77777777" w:rsidR="002C5397" w:rsidRDefault="002C5397" w:rsidP="002C5397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>Начнем с языческого</w:t>
      </w:r>
      <w:r>
        <w:rPr>
          <w:rFonts w:ascii="Century Gothic" w:hAnsi="Century Gothic"/>
        </w:rPr>
        <w:t xml:space="preserve"> Гарни</w:t>
      </w:r>
      <w:r w:rsidRPr="008F651F">
        <w:rPr>
          <w:rFonts w:ascii="Century Gothic" w:hAnsi="Century Gothic"/>
        </w:rPr>
        <w:t xml:space="preserve">. Увидим древнейший и единственный в стране храм эпохи эллинизма, посвященный Богу Солнца. </w:t>
      </w:r>
      <w:r w:rsidRPr="00D53712">
        <w:rPr>
          <w:rFonts w:ascii="Century Gothic" w:hAnsi="Century Gothic"/>
        </w:rPr>
        <w:t>Построенный в греческом стиле он занимает господствующий над глубоким ущельем треугольный мыс, огибаемый рекой Азат с двух сторон. 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3-й век н.э.</w:t>
      </w:r>
    </w:p>
    <w:p w14:paraId="42EF218B" w14:textId="77777777" w:rsidR="002C5397" w:rsidRDefault="002C5397" w:rsidP="002C5397">
      <w:pPr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А после этого нас ждут захватывающие дух горные ущелья, на скальных выступах которых расположен монастырь Гегард. </w:t>
      </w:r>
      <w:r>
        <w:rPr>
          <w:rFonts w:ascii="Century Gothic" w:hAnsi="Century Gothic"/>
        </w:rPr>
        <w:t>В</w:t>
      </w:r>
      <w:r w:rsidRPr="00D53712">
        <w:rPr>
          <w:rFonts w:ascii="Century Gothic" w:hAnsi="Century Gothic"/>
        </w:rPr>
        <w:t xml:space="preserve">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 </w:t>
      </w:r>
    </w:p>
    <w:p w14:paraId="6AE6A7BC" w14:textId="77777777" w:rsidR="002C5397" w:rsidRPr="00A20590" w:rsidRDefault="002C5397" w:rsidP="002C5397">
      <w:pPr>
        <w:pStyle w:val="ab"/>
        <w:rPr>
          <w:rFonts w:ascii="Century Gothic" w:hAnsi="Century Gothic"/>
          <w:b/>
          <w:bCs/>
          <w:color w:val="auto"/>
        </w:rPr>
      </w:pPr>
      <w:r w:rsidRPr="00A20590">
        <w:rPr>
          <w:rFonts w:ascii="Century Gothic" w:hAnsi="Century Gothic"/>
          <w:b/>
          <w:bCs/>
          <w:color w:val="auto"/>
        </w:rPr>
        <w:t>Далее нас ждет кулинарный мастер-класс по приготовлению лаваша</w:t>
      </w:r>
    </w:p>
    <w:p w14:paraId="2DBDDA20" w14:textId="77777777" w:rsidR="002C5397" w:rsidRDefault="002C5397" w:rsidP="002C539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А вы знаете, что армянский лаваш тоже занесен в список нематериального наследия ЮНЕСКО.</w:t>
      </w:r>
    </w:p>
    <w:p w14:paraId="44227A4A" w14:textId="77777777" w:rsidR="002C5397" w:rsidRDefault="002C5397" w:rsidP="002C5397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Удивительное место, поражающее своей красотой и умиротворенностью! </w:t>
      </w:r>
    </w:p>
    <w:p w14:paraId="79BA3BFA" w14:textId="77777777" w:rsidR="002C5397" w:rsidRDefault="002C5397" w:rsidP="002C539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Ночь в Ереване</w:t>
      </w:r>
    </w:p>
    <w:p w14:paraId="789BD084" w14:textId="77777777" w:rsidR="002C5397" w:rsidRDefault="002C5397" w:rsidP="002C5397">
      <w:pPr>
        <w:ind w:firstLine="708"/>
        <w:rPr>
          <w:rFonts w:ascii="Century Gothic" w:hAnsi="Century Gothic"/>
        </w:rPr>
      </w:pPr>
    </w:p>
    <w:p w14:paraId="0C9B4AF9" w14:textId="77777777" w:rsidR="002C5397" w:rsidRDefault="002C5397" w:rsidP="002C53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6 </w:t>
      </w:r>
      <w:r w:rsidRPr="006119C6">
        <w:rPr>
          <w:rFonts w:ascii="Century Gothic" w:hAnsi="Century Gothic"/>
          <w:b/>
          <w:bCs/>
        </w:rPr>
        <w:t xml:space="preserve">день </w:t>
      </w:r>
      <w:r>
        <w:rPr>
          <w:rFonts w:ascii="Century Gothic" w:hAnsi="Century Gothic"/>
          <w:b/>
          <w:bCs/>
        </w:rPr>
        <w:t xml:space="preserve"> Самые яркие вкусы Армении – сухофрукты и вино </w:t>
      </w:r>
    </w:p>
    <w:p w14:paraId="3C97DF0A" w14:textId="77777777" w:rsidR="002C5397" w:rsidRDefault="002C5397" w:rsidP="002C539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у нас особенный день в Ереване! </w:t>
      </w:r>
    </w:p>
    <w:p w14:paraId="29545F65" w14:textId="77777777" w:rsidR="002C5397" w:rsidRPr="006A1F6C" w:rsidRDefault="002C5397" w:rsidP="002C5397">
      <w:pPr>
        <w:pStyle w:val="ab"/>
        <w:rPr>
          <w:rFonts w:ascii="Century Gothic" w:hAnsi="Century Gothic"/>
          <w:b/>
          <w:bCs/>
          <w:color w:val="auto"/>
        </w:rPr>
      </w:pPr>
      <w:r w:rsidRPr="006A1F6C">
        <w:rPr>
          <w:rFonts w:ascii="Century Gothic" w:hAnsi="Century Gothic"/>
          <w:b/>
          <w:bCs/>
          <w:color w:val="auto"/>
        </w:rPr>
        <w:t xml:space="preserve">Дегустация сухофруктов и армянского вина </w:t>
      </w:r>
    </w:p>
    <w:p w14:paraId="24DC7A96" w14:textId="77777777" w:rsidR="002C5397" w:rsidRPr="004768B9" w:rsidRDefault="002C5397" w:rsidP="002C5397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Мы будем пробовать натуральные сухофрукты, напитанные армянским солнышком на фабрике </w:t>
      </w:r>
      <w:r w:rsidRPr="004768B9">
        <w:rPr>
          <w:rFonts w:ascii="Century Gothic" w:hAnsi="Century Gothic"/>
        </w:rPr>
        <w:t>«Ареги». Совершенно фантастические</w:t>
      </w:r>
      <w:r>
        <w:t xml:space="preserve"> </w:t>
      </w:r>
      <w:r w:rsidRPr="004768B9">
        <w:rPr>
          <w:rFonts w:ascii="Century Gothic" w:hAnsi="Century Gothic"/>
        </w:rPr>
        <w:t xml:space="preserve">сочетания овощей и фруктов. Приготовление совершенно без соли и сахара. Посмотрим производство, работающее на солнечной энергии. </w:t>
      </w:r>
    </w:p>
    <w:p w14:paraId="39579E9D" w14:textId="77777777" w:rsidR="002C5397" w:rsidRPr="004768B9" w:rsidRDefault="002C5397" w:rsidP="002C5397">
      <w:pPr>
        <w:ind w:firstLine="708"/>
        <w:rPr>
          <w:rFonts w:ascii="Century Gothic" w:hAnsi="Century Gothic"/>
        </w:rPr>
      </w:pPr>
      <w:r w:rsidRPr="004768B9">
        <w:rPr>
          <w:rFonts w:ascii="Century Gothic" w:hAnsi="Century Gothic"/>
        </w:rPr>
        <w:t>Далее нас ждет посещение с дегустацией одного из крупнейших винных  заводов Армении - «Армения Вайн». Мы посмотрим погреба, узнаем секреты виноделия и попробуем 2 вида вкуснейшего армянского вина. Сытые и довольные отправимся в Ереван на ночь.</w:t>
      </w:r>
    </w:p>
    <w:p w14:paraId="716CC9DE" w14:textId="77777777" w:rsidR="002C5397" w:rsidRPr="004768B9" w:rsidRDefault="002C5397" w:rsidP="002C5397">
      <w:pPr>
        <w:ind w:firstLine="708"/>
        <w:rPr>
          <w:rFonts w:ascii="Century Gothic" w:hAnsi="Century Gothic"/>
        </w:rPr>
      </w:pPr>
    </w:p>
    <w:p w14:paraId="0B24E5A1" w14:textId="0F5833AF" w:rsidR="002C5397" w:rsidRDefault="00891170" w:rsidP="002C5397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7</w:t>
      </w:r>
      <w:r w:rsidR="002C5397" w:rsidRPr="006119C6">
        <w:rPr>
          <w:rFonts w:ascii="Century Gothic" w:hAnsi="Century Gothic"/>
          <w:b/>
          <w:bCs/>
        </w:rPr>
        <w:t xml:space="preserve"> день </w:t>
      </w:r>
      <w:r w:rsidR="002C5397">
        <w:rPr>
          <w:rFonts w:ascii="Century Gothic" w:hAnsi="Century Gothic"/>
          <w:b/>
          <w:bCs/>
        </w:rPr>
        <w:t xml:space="preserve"> Вылет из Еревана </w:t>
      </w:r>
    </w:p>
    <w:p w14:paraId="2189F981" w14:textId="77777777" w:rsidR="002C5397" w:rsidRDefault="002C5397" w:rsidP="002C5397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>рощаемся с гостеприимной и удивительной Арменией. Трансфер в аэропорт.</w:t>
      </w:r>
    </w:p>
    <w:p w14:paraId="45357D30" w14:textId="77777777" w:rsidR="002C5397" w:rsidRDefault="002C5397" w:rsidP="002C5397">
      <w:pPr>
        <w:rPr>
          <w:rFonts w:ascii="Century Gothic" w:hAnsi="Century Gothic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6"/>
        <w:gridCol w:w="3119"/>
      </w:tblGrid>
      <w:tr w:rsidR="002C5397" w14:paraId="178BF4FD" w14:textId="77777777" w:rsidTr="004C5834">
        <w:tc>
          <w:tcPr>
            <w:tcW w:w="5097" w:type="dxa"/>
          </w:tcPr>
          <w:p w14:paraId="04B95D68" w14:textId="646DBA17" w:rsidR="002C5397" w:rsidRDefault="00437012" w:rsidP="0043701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088DF3E" wp14:editId="7DE93406">
                  <wp:extent cx="4362450" cy="2181226"/>
                  <wp:effectExtent l="0" t="0" r="0" b="0"/>
                  <wp:docPr id="120365484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3654849" name="Рисунок 12036548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6224" cy="218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564105E5" w14:textId="1C2B3444" w:rsidR="002C5397" w:rsidRDefault="002C5397" w:rsidP="004C5834">
            <w:pPr>
              <w:rPr>
                <w:rFonts w:ascii="Century Gothic" w:hAnsi="Century Gothic"/>
              </w:rPr>
            </w:pPr>
          </w:p>
        </w:tc>
      </w:tr>
    </w:tbl>
    <w:p w14:paraId="6F425CBB" w14:textId="77777777" w:rsidR="002C5397" w:rsidRDefault="002C5397" w:rsidP="002C5397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5FEC756E" w14:textId="77777777" w:rsidR="002C5397" w:rsidRDefault="002C5397" w:rsidP="002C5397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C5397" w:rsidRPr="00E10E23" w14:paraId="2B4C2BE9" w14:textId="77777777" w:rsidTr="004C5834">
        <w:tc>
          <w:tcPr>
            <w:tcW w:w="4675" w:type="dxa"/>
          </w:tcPr>
          <w:p w14:paraId="0D61F4C6" w14:textId="77777777" w:rsidR="002C5397" w:rsidRPr="007B320F" w:rsidRDefault="002C5397" w:rsidP="004C583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Цена тура на человека </w:t>
            </w:r>
          </w:p>
          <w:p w14:paraId="01F8146B" w14:textId="77777777" w:rsidR="002C5397" w:rsidRDefault="002C5397" w:rsidP="004C5834">
            <w:pPr>
              <w:rPr>
                <w:rFonts w:ascii="Century Gothic" w:hAnsi="Century Gothic"/>
                <w:b/>
                <w:bCs/>
              </w:rPr>
            </w:pPr>
          </w:p>
          <w:p w14:paraId="25340119" w14:textId="53D159C6" w:rsidR="002C5397" w:rsidRDefault="002C5397" w:rsidP="004C5834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  <w:r>
              <w:rPr>
                <w:rFonts w:ascii="Century Gothic" w:hAnsi="Century Gothic"/>
                <w:b/>
                <w:bCs/>
              </w:rPr>
              <w:t>6</w:t>
            </w:r>
            <w:r w:rsidR="00E73D47">
              <w:rPr>
                <w:rFonts w:ascii="Century Gothic" w:hAnsi="Century Gothic"/>
                <w:b/>
                <w:bCs/>
              </w:rPr>
              <w:t>7</w:t>
            </w:r>
            <w:r>
              <w:rPr>
                <w:rFonts w:ascii="Century Gothic" w:hAnsi="Century Gothic"/>
                <w:b/>
                <w:bCs/>
              </w:rPr>
              <w:t xml:space="preserve">0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571AE6B6" w14:textId="433C6C66" w:rsidR="002C5397" w:rsidRDefault="002C5397" w:rsidP="004C5834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  <w:r>
              <w:rPr>
                <w:rFonts w:ascii="Century Gothic" w:hAnsi="Century Gothic"/>
                <w:b/>
                <w:bCs/>
              </w:rPr>
              <w:t>10</w:t>
            </w:r>
            <w:r w:rsidR="00E73D47">
              <w:rPr>
                <w:rFonts w:ascii="Century Gothic" w:hAnsi="Century Gothic"/>
                <w:b/>
                <w:bCs/>
              </w:rPr>
              <w:t>67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3E11C1AA" w14:textId="251B1CC3" w:rsidR="002C5397" w:rsidRPr="002B286A" w:rsidRDefault="002C5397" w:rsidP="004C5834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  <w:r w:rsidR="00E73D47">
              <w:rPr>
                <w:rFonts w:ascii="Century Gothic" w:hAnsi="Century Gothic"/>
                <w:b/>
                <w:bCs/>
              </w:rPr>
              <w:t>600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243A31">
              <w:rPr>
                <w:rFonts w:ascii="Century Gothic" w:hAnsi="Century Gothic"/>
                <w:b/>
                <w:bCs/>
              </w:rPr>
              <w:t>$ </w:t>
            </w:r>
          </w:p>
          <w:p w14:paraId="4A3F5FAA" w14:textId="77777777" w:rsidR="002C5397" w:rsidRDefault="002C5397" w:rsidP="004C5834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675" w:type="dxa"/>
          </w:tcPr>
          <w:p w14:paraId="7C45CC7A" w14:textId="77777777" w:rsidR="002C5397" w:rsidRPr="007B320F" w:rsidRDefault="002C5397" w:rsidP="004C5834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1CC26EB7" w14:textId="77777777" w:rsidR="002C5397" w:rsidRPr="007B320F" w:rsidRDefault="002C5397" w:rsidP="004C5834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6A1E28D6" w14:textId="77777777" w:rsidR="002C5397" w:rsidRPr="007B320F" w:rsidRDefault="002C5397" w:rsidP="004C5834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22118916" w14:textId="77777777" w:rsidR="002C5397" w:rsidRPr="007B320F" w:rsidRDefault="002C5397" w:rsidP="004C5834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15C4E7B0" w14:textId="77777777" w:rsidR="002C5397" w:rsidRPr="007B320F" w:rsidRDefault="002C5397" w:rsidP="004C5834">
            <w:pPr>
              <w:jc w:val="both"/>
              <w:rPr>
                <w:sz w:val="16"/>
                <w:szCs w:val="16"/>
              </w:rPr>
            </w:pPr>
          </w:p>
          <w:p w14:paraId="3DF9047C" w14:textId="77777777" w:rsidR="002C5397" w:rsidRDefault="002C5397" w:rsidP="004C583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73B649B5" w14:textId="77777777" w:rsidR="00BC297A" w:rsidRPr="007B320F" w:rsidRDefault="00BC297A" w:rsidP="004C583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52DCFB5" w14:textId="77777777" w:rsidR="002C5397" w:rsidRPr="001B2A82" w:rsidRDefault="002C5397" w:rsidP="004C5834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- </w:t>
            </w:r>
            <w:r w:rsidRPr="00C515A1">
              <w:rPr>
                <w:rFonts w:ascii="Century Gothic" w:hAnsi="Century Gothic"/>
                <w:sz w:val="16"/>
                <w:szCs w:val="16"/>
                <w:lang w:val="en-US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, Comfort Hotel</w:t>
            </w:r>
            <w:r w:rsidRPr="001B2A82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1986113F" w14:textId="77777777" w:rsidR="002C5397" w:rsidRPr="007B320F" w:rsidRDefault="002C5397" w:rsidP="004C5834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47506418" w14:textId="77777777" w:rsidR="002C5397" w:rsidRPr="007B320F" w:rsidRDefault="002C5397" w:rsidP="004C5834">
            <w:pPr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 и входные билеты, указанные в туре</w:t>
            </w:r>
          </w:p>
          <w:p w14:paraId="721CCE1F" w14:textId="77777777" w:rsidR="002C5397" w:rsidRDefault="002C5397" w:rsidP="004C5834">
            <w:pPr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Дегустация вина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2</w:t>
            </w:r>
            <w:r>
              <w:rPr>
                <w:rFonts w:ascii="Century Gothic" w:hAnsi="Century Gothic"/>
                <w:sz w:val="16"/>
                <w:szCs w:val="16"/>
              </w:rPr>
              <w:br/>
              <w:t>Дегустация коньяка</w:t>
            </w:r>
          </w:p>
          <w:p w14:paraId="561C808F" w14:textId="77777777" w:rsidR="002C5397" w:rsidRDefault="002C5397" w:rsidP="004C583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Кулинарный мастер-класс</w:t>
            </w:r>
          </w:p>
          <w:p w14:paraId="1E7CCD2F" w14:textId="77777777" w:rsidR="002C5397" w:rsidRDefault="002C5397" w:rsidP="004C583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Дегустация сухофруктов</w:t>
            </w:r>
          </w:p>
          <w:p w14:paraId="34D858BF" w14:textId="77777777" w:rsidR="002C5397" w:rsidRDefault="002C5397" w:rsidP="004C5834">
            <w:pPr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14:paraId="61A83CED" w14:textId="77777777" w:rsidR="00E73D47" w:rsidRPr="00E73D47" w:rsidRDefault="00E73D47" w:rsidP="00E73D4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648784" w14:textId="0E362C56" w:rsidR="00E73D47" w:rsidRPr="00E73D47" w:rsidRDefault="00E73D47" w:rsidP="00E73D47">
            <w:pPr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E73D47">
              <w:rPr>
                <w:rFonts w:ascii="Century Gothic" w:hAnsi="Century Gothic"/>
                <w:b/>
                <w:bCs/>
                <w:sz w:val="16"/>
                <w:szCs w:val="16"/>
              </w:rPr>
              <w:t>Билеты на канатную дорогу в Цахкадзоре не входят в стоимость – оплачиваются на месте</w:t>
            </w:r>
          </w:p>
          <w:p w14:paraId="6AD1549A" w14:textId="77777777" w:rsidR="002C5397" w:rsidRDefault="002C5397" w:rsidP="004C583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BA78124" w14:textId="77777777" w:rsidR="002C5397" w:rsidRDefault="002C5397" w:rsidP="004C5834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412432D" w14:textId="77777777" w:rsidR="002C5397" w:rsidRPr="007B320F" w:rsidRDefault="002C5397" w:rsidP="004C58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2BA8145A" w14:textId="77777777" w:rsidR="002C5397" w:rsidRDefault="002C5397" w:rsidP="004C583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</w:p>
          <w:p w14:paraId="6A2195F6" w14:textId="77777777" w:rsidR="002C5397" w:rsidRDefault="002C5397" w:rsidP="004C583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82F355" w14:textId="77777777" w:rsidR="002C5397" w:rsidRPr="00CA7B2E" w:rsidRDefault="002C5397" w:rsidP="004C583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>заказ и оплата на месте (перед экскурсией!)</w:t>
            </w:r>
          </w:p>
          <w:p w14:paraId="2BBDCC1D" w14:textId="77777777" w:rsidR="002C5397" w:rsidRDefault="002C5397" w:rsidP="004C5834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243D460A" w14:textId="77777777" w:rsidR="002C5397" w:rsidRDefault="002C5397" w:rsidP="002C5397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</w:p>
    <w:p w14:paraId="5DB4B08B" w14:textId="77777777" w:rsidR="002C5397" w:rsidRPr="0071082B" w:rsidRDefault="002C5397" w:rsidP="002C5397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lastRenderedPageBreak/>
        <w:t>ВНИМАНИЕ! АКТУАЛЬНЫЙ ПОРЯДОК ЭКСКУРСИЙ будет указан в ВАУЧЕРЕ ПЕРЕД НАЧАЛОМ ПОЕЗДКИ!!</w:t>
      </w:r>
    </w:p>
    <w:p w14:paraId="77E5A633" w14:textId="77777777" w:rsidR="002C5397" w:rsidRDefault="002C5397" w:rsidP="002C5397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4025ED56" w14:textId="77777777" w:rsidR="002C5397" w:rsidRDefault="002C5397" w:rsidP="002C5397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0A0ECAFF" w14:textId="77777777" w:rsidR="002C5397" w:rsidRPr="007B320F" w:rsidRDefault="002C5397" w:rsidP="002C5397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48E4870" w14:textId="77777777" w:rsidR="002C5397" w:rsidRPr="007B320F" w:rsidRDefault="002C5397" w:rsidP="002C5397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117DEC8C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26E87414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3EB9E61A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7CBD4E2E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056D39A5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A491707" w14:textId="77777777" w:rsidR="002C5397" w:rsidRDefault="002C5397" w:rsidP="002C5397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71054833" w14:textId="77777777" w:rsidR="002C5397" w:rsidRPr="007B320F" w:rsidRDefault="002C5397" w:rsidP="002C5397">
      <w:pPr>
        <w:spacing w:after="0"/>
        <w:rPr>
          <w:rFonts w:ascii="Century Gothic" w:hAnsi="Century Gothic"/>
          <w:sz w:val="18"/>
          <w:szCs w:val="20"/>
        </w:rPr>
      </w:pPr>
    </w:p>
    <w:p w14:paraId="1FAF3CEC" w14:textId="77777777" w:rsidR="002C5397" w:rsidRPr="002C5397" w:rsidRDefault="002C5397" w:rsidP="002C5397"/>
    <w:sectPr w:rsidR="002C5397" w:rsidRPr="002C5397" w:rsidSect="00BD4816">
      <w:footerReference w:type="default" r:id="rId11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3C9D9" w14:textId="77777777" w:rsidR="00997047" w:rsidRDefault="00997047" w:rsidP="007D2405">
      <w:pPr>
        <w:spacing w:after="0" w:line="240" w:lineRule="auto"/>
      </w:pPr>
      <w:r>
        <w:separator/>
      </w:r>
    </w:p>
  </w:endnote>
  <w:endnote w:type="continuationSeparator" w:id="0">
    <w:p w14:paraId="086919F0" w14:textId="77777777" w:rsidR="00997047" w:rsidRDefault="00997047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3DB6FC9E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5AB2" w14:textId="77777777" w:rsidR="00997047" w:rsidRDefault="00997047" w:rsidP="007D2405">
      <w:pPr>
        <w:spacing w:after="0" w:line="240" w:lineRule="auto"/>
      </w:pPr>
      <w:r>
        <w:separator/>
      </w:r>
    </w:p>
  </w:footnote>
  <w:footnote w:type="continuationSeparator" w:id="0">
    <w:p w14:paraId="013A0B79" w14:textId="77777777" w:rsidR="00997047" w:rsidRDefault="00997047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68BE"/>
    <w:multiLevelType w:val="multilevel"/>
    <w:tmpl w:val="050E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BC4EF2"/>
    <w:multiLevelType w:val="multilevel"/>
    <w:tmpl w:val="D4DA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68950984">
    <w:abstractNumId w:val="1"/>
  </w:num>
  <w:num w:numId="2" w16cid:durableId="2091540873">
    <w:abstractNumId w:val="2"/>
  </w:num>
  <w:num w:numId="3" w16cid:durableId="165937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1528E"/>
    <w:rsid w:val="00091938"/>
    <w:rsid w:val="000B0B33"/>
    <w:rsid w:val="00152549"/>
    <w:rsid w:val="001614A6"/>
    <w:rsid w:val="001B035E"/>
    <w:rsid w:val="001B2A82"/>
    <w:rsid w:val="00235508"/>
    <w:rsid w:val="002403D8"/>
    <w:rsid w:val="00286791"/>
    <w:rsid w:val="002C5397"/>
    <w:rsid w:val="00403943"/>
    <w:rsid w:val="00437012"/>
    <w:rsid w:val="00452B1D"/>
    <w:rsid w:val="00466D7F"/>
    <w:rsid w:val="004768B9"/>
    <w:rsid w:val="005463F0"/>
    <w:rsid w:val="0058379F"/>
    <w:rsid w:val="00652E1C"/>
    <w:rsid w:val="00663B10"/>
    <w:rsid w:val="006771BB"/>
    <w:rsid w:val="006A1F6C"/>
    <w:rsid w:val="006B24D1"/>
    <w:rsid w:val="006F7DAE"/>
    <w:rsid w:val="0071082B"/>
    <w:rsid w:val="007A7392"/>
    <w:rsid w:val="007D2405"/>
    <w:rsid w:val="007D3BF8"/>
    <w:rsid w:val="007F2D2C"/>
    <w:rsid w:val="008317ED"/>
    <w:rsid w:val="008734A3"/>
    <w:rsid w:val="00891170"/>
    <w:rsid w:val="008F651F"/>
    <w:rsid w:val="0092350A"/>
    <w:rsid w:val="009402E0"/>
    <w:rsid w:val="00946CC4"/>
    <w:rsid w:val="00997047"/>
    <w:rsid w:val="00A20590"/>
    <w:rsid w:val="00A62B47"/>
    <w:rsid w:val="00A923DC"/>
    <w:rsid w:val="00AF74FC"/>
    <w:rsid w:val="00B63A32"/>
    <w:rsid w:val="00BC297A"/>
    <w:rsid w:val="00BC3626"/>
    <w:rsid w:val="00BD4816"/>
    <w:rsid w:val="00BF2CF0"/>
    <w:rsid w:val="00C70692"/>
    <w:rsid w:val="00CB6854"/>
    <w:rsid w:val="00CE1DCB"/>
    <w:rsid w:val="00D83A26"/>
    <w:rsid w:val="00DF4788"/>
    <w:rsid w:val="00E73D47"/>
    <w:rsid w:val="00EB1B5E"/>
    <w:rsid w:val="00EF5ECC"/>
    <w:rsid w:val="00F02F98"/>
    <w:rsid w:val="00F37387"/>
    <w:rsid w:val="00F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51F"/>
  </w:style>
  <w:style w:type="paragraph" w:styleId="1">
    <w:name w:val="heading 1"/>
    <w:basedOn w:val="a"/>
    <w:link w:val="10"/>
    <w:uiPriority w:val="9"/>
    <w:qFormat/>
    <w:rsid w:val="00873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  <w:style w:type="paragraph" w:styleId="ab">
    <w:name w:val="Intense Quote"/>
    <w:basedOn w:val="a"/>
    <w:next w:val="a"/>
    <w:link w:val="ac"/>
    <w:uiPriority w:val="30"/>
    <w:qFormat/>
    <w:rsid w:val="00C7069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70692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"/>
    <w:rsid w:val="00873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94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7F5F5-D945-4BF1-AE55-78D152852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1249</Words>
  <Characters>6938</Characters>
  <Application>Microsoft Office Word</Application>
  <DocSecurity>0</DocSecurity>
  <Lines>693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3</cp:revision>
  <dcterms:created xsi:type="dcterms:W3CDTF">2023-11-14T20:44:00Z</dcterms:created>
  <dcterms:modified xsi:type="dcterms:W3CDTF">2023-11-21T19:16:00Z</dcterms:modified>
</cp:coreProperties>
</file>