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409"/>
        <w:gridCol w:w="3226"/>
      </w:tblGrid>
      <w:tr w:rsidR="007B465D" w:rsidTr="009F1627">
        <w:tc>
          <w:tcPr>
            <w:tcW w:w="3936" w:type="dxa"/>
          </w:tcPr>
          <w:p w:rsidR="007B465D" w:rsidRDefault="007B465D" w:rsidP="009F1627">
            <w:pPr>
              <w:jc w:val="center"/>
              <w:rPr>
                <w:rFonts w:ascii="Century Gothic" w:hAnsi="Century Gothic"/>
                <w:b/>
                <w:sz w:val="32"/>
                <w:szCs w:val="32"/>
              </w:rPr>
            </w:pPr>
          </w:p>
          <w:p w:rsidR="007B465D" w:rsidRDefault="007B465D" w:rsidP="009F1627">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extent cx="2285998"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_армянские_туры_золотой_абрикос.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3066" cy="867401"/>
                          </a:xfrm>
                          <a:prstGeom prst="rect">
                            <a:avLst/>
                          </a:prstGeom>
                        </pic:spPr>
                      </pic:pic>
                    </a:graphicData>
                  </a:graphic>
                </wp:inline>
              </w:drawing>
            </w:r>
          </w:p>
        </w:tc>
        <w:tc>
          <w:tcPr>
            <w:tcW w:w="2409" w:type="dxa"/>
          </w:tcPr>
          <w:p w:rsidR="007B465D" w:rsidRDefault="007B465D" w:rsidP="009F1627">
            <w:pPr>
              <w:jc w:val="center"/>
              <w:rPr>
                <w:rFonts w:ascii="Century Gothic" w:hAnsi="Century Gothic"/>
                <w:b/>
                <w:sz w:val="32"/>
                <w:szCs w:val="32"/>
              </w:rPr>
            </w:pPr>
          </w:p>
          <w:p w:rsidR="007B465D" w:rsidRDefault="007B465D" w:rsidP="009F1627">
            <w:pPr>
              <w:jc w:val="center"/>
              <w:rPr>
                <w:rFonts w:ascii="Century Gothic" w:hAnsi="Century Gothic"/>
                <w:b/>
                <w:sz w:val="32"/>
                <w:szCs w:val="32"/>
              </w:rPr>
            </w:pPr>
          </w:p>
          <w:p w:rsidR="007B465D" w:rsidRPr="00DD723B" w:rsidRDefault="007B465D" w:rsidP="009F1627">
            <w:pPr>
              <w:jc w:val="center"/>
              <w:rPr>
                <w:rFonts w:ascii="Century Gothic" w:hAnsi="Century Gothic"/>
                <w:b/>
                <w:sz w:val="24"/>
                <w:szCs w:val="32"/>
              </w:rPr>
            </w:pPr>
            <w:r>
              <w:rPr>
                <w:rFonts w:ascii="Century Gothic" w:hAnsi="Century Gothic"/>
                <w:b/>
                <w:sz w:val="24"/>
                <w:szCs w:val="32"/>
              </w:rPr>
              <w:t>6</w:t>
            </w:r>
            <w:r w:rsidRPr="00DD723B">
              <w:rPr>
                <w:rFonts w:ascii="Century Gothic" w:hAnsi="Century Gothic"/>
                <w:b/>
                <w:sz w:val="24"/>
                <w:szCs w:val="32"/>
              </w:rPr>
              <w:t xml:space="preserve"> </w:t>
            </w:r>
            <w:proofErr w:type="spellStart"/>
            <w:r w:rsidRPr="00DD723B">
              <w:rPr>
                <w:rFonts w:ascii="Century Gothic" w:hAnsi="Century Gothic"/>
                <w:b/>
                <w:sz w:val="24"/>
                <w:szCs w:val="32"/>
              </w:rPr>
              <w:t>дн</w:t>
            </w:r>
            <w:proofErr w:type="spellEnd"/>
            <w:r>
              <w:rPr>
                <w:rFonts w:ascii="Century Gothic" w:hAnsi="Century Gothic"/>
                <w:b/>
                <w:sz w:val="24"/>
                <w:szCs w:val="32"/>
              </w:rPr>
              <w:t>.</w:t>
            </w:r>
            <w:r w:rsidRPr="00DD723B">
              <w:rPr>
                <w:rFonts w:ascii="Century Gothic" w:hAnsi="Century Gothic"/>
                <w:b/>
                <w:sz w:val="24"/>
                <w:szCs w:val="32"/>
              </w:rPr>
              <w:t xml:space="preserve"> </w:t>
            </w:r>
            <w:r w:rsidRPr="00E21F37">
              <w:rPr>
                <w:rFonts w:ascii="Century Gothic" w:hAnsi="Century Gothic"/>
                <w:b/>
                <w:sz w:val="24"/>
                <w:szCs w:val="32"/>
              </w:rPr>
              <w:t xml:space="preserve">// </w:t>
            </w:r>
            <w:r>
              <w:rPr>
                <w:rFonts w:ascii="Century Gothic" w:hAnsi="Century Gothic"/>
                <w:b/>
                <w:sz w:val="24"/>
                <w:szCs w:val="32"/>
              </w:rPr>
              <w:t>5</w:t>
            </w:r>
            <w:bookmarkStart w:id="0" w:name="_GoBack"/>
            <w:bookmarkEnd w:id="0"/>
            <w:r w:rsidRPr="00E21F37">
              <w:rPr>
                <w:rFonts w:ascii="Century Gothic" w:hAnsi="Century Gothic"/>
                <w:b/>
                <w:sz w:val="24"/>
                <w:szCs w:val="32"/>
              </w:rPr>
              <w:t xml:space="preserve"> </w:t>
            </w:r>
            <w:r w:rsidRPr="00DD723B">
              <w:rPr>
                <w:rFonts w:ascii="Century Gothic" w:hAnsi="Century Gothic"/>
                <w:b/>
                <w:sz w:val="24"/>
                <w:szCs w:val="32"/>
              </w:rPr>
              <w:t>н</w:t>
            </w:r>
            <w:r>
              <w:rPr>
                <w:rFonts w:ascii="Century Gothic" w:hAnsi="Century Gothic"/>
                <w:b/>
                <w:sz w:val="24"/>
                <w:szCs w:val="32"/>
              </w:rPr>
              <w:t>.</w:t>
            </w:r>
          </w:p>
          <w:p w:rsidR="007B465D" w:rsidRDefault="007B465D" w:rsidP="009F1627">
            <w:pPr>
              <w:jc w:val="center"/>
              <w:rPr>
                <w:rFonts w:ascii="Century Gothic" w:hAnsi="Century Gothic"/>
                <w:b/>
                <w:sz w:val="32"/>
                <w:szCs w:val="32"/>
              </w:rPr>
            </w:pPr>
            <w:r>
              <w:rPr>
                <w:rFonts w:ascii="Century Gothic" w:hAnsi="Century Gothic"/>
                <w:b/>
                <w:sz w:val="32"/>
                <w:szCs w:val="32"/>
              </w:rPr>
              <w:t>Армения</w:t>
            </w:r>
          </w:p>
        </w:tc>
        <w:tc>
          <w:tcPr>
            <w:tcW w:w="3226" w:type="dxa"/>
          </w:tcPr>
          <w:p w:rsidR="007B465D" w:rsidRDefault="007B465D" w:rsidP="009F1627">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19C170D1" wp14:editId="2D11CA88">
                  <wp:extent cx="1911350" cy="1261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РМЕНИЯ_КАРТ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350" cy="1261110"/>
                          </a:xfrm>
                          <a:prstGeom prst="rect">
                            <a:avLst/>
                          </a:prstGeom>
                        </pic:spPr>
                      </pic:pic>
                    </a:graphicData>
                  </a:graphic>
                </wp:inline>
              </w:drawing>
            </w:r>
          </w:p>
        </w:tc>
      </w:tr>
    </w:tbl>
    <w:p w:rsidR="00724B18" w:rsidRPr="007B465D" w:rsidRDefault="00724B18" w:rsidP="00724B18">
      <w:pPr>
        <w:spacing w:after="0"/>
        <w:jc w:val="center"/>
        <w:rPr>
          <w:rFonts w:ascii="Century Gothic" w:hAnsi="Century Gothic"/>
          <w:b/>
          <w:sz w:val="32"/>
          <w:szCs w:val="32"/>
        </w:rPr>
      </w:pPr>
    </w:p>
    <w:p w:rsidR="00AC47B3" w:rsidRPr="007B465D" w:rsidRDefault="00724B18" w:rsidP="003D6FC0">
      <w:pPr>
        <w:spacing w:after="0"/>
        <w:jc w:val="both"/>
        <w:rPr>
          <w:rFonts w:ascii="Century Gothic" w:hAnsi="Century Gothic"/>
          <w:b/>
        </w:rPr>
      </w:pPr>
      <w:r w:rsidRPr="007B465D">
        <w:rPr>
          <w:rFonts w:ascii="Century Gothic" w:hAnsi="Century Gothic"/>
          <w:b/>
        </w:rPr>
        <w:t xml:space="preserve">1 День </w:t>
      </w:r>
      <w:r w:rsidR="00AC47B3" w:rsidRPr="007B465D">
        <w:rPr>
          <w:rFonts w:ascii="Century Gothic" w:hAnsi="Century Gothic"/>
          <w:b/>
        </w:rPr>
        <w:t xml:space="preserve"> Прилет</w:t>
      </w:r>
    </w:p>
    <w:p w:rsidR="00AC47B3" w:rsidRPr="007B465D" w:rsidRDefault="00AC47B3" w:rsidP="003D6FC0">
      <w:pPr>
        <w:spacing w:after="0"/>
        <w:jc w:val="both"/>
        <w:rPr>
          <w:rFonts w:ascii="Century Gothic" w:hAnsi="Century Gothic"/>
        </w:rPr>
      </w:pPr>
    </w:p>
    <w:p w:rsidR="00C41AFF" w:rsidRPr="007B465D" w:rsidRDefault="00697B0B" w:rsidP="00C41AFF">
      <w:pPr>
        <w:spacing w:after="0"/>
        <w:jc w:val="both"/>
        <w:rPr>
          <w:rFonts w:ascii="Century Gothic" w:hAnsi="Century Gothic"/>
        </w:rPr>
      </w:pPr>
      <w:r w:rsidRPr="007B465D">
        <w:rPr>
          <w:rFonts w:ascii="Century Gothic" w:hAnsi="Century Gothic"/>
        </w:rPr>
        <w:t>Встреча в аэропорту   с табличкой “TRAVEL BEE” . Тран</w:t>
      </w:r>
      <w:r w:rsidR="007B465D" w:rsidRPr="007B465D">
        <w:rPr>
          <w:rFonts w:ascii="Century Gothic" w:hAnsi="Century Gothic"/>
        </w:rPr>
        <w:t>с</w:t>
      </w:r>
      <w:r w:rsidRPr="007B465D">
        <w:rPr>
          <w:rFonts w:ascii="Century Gothic" w:hAnsi="Century Gothic"/>
        </w:rPr>
        <w:t xml:space="preserve">фер в </w:t>
      </w:r>
      <w:proofErr w:type="gramStart"/>
      <w:r w:rsidRPr="007B465D">
        <w:rPr>
          <w:rFonts w:ascii="Century Gothic" w:hAnsi="Century Gothic"/>
        </w:rPr>
        <w:t>отель .</w:t>
      </w:r>
      <w:proofErr w:type="gramEnd"/>
      <w:r w:rsidRPr="007B465D">
        <w:rPr>
          <w:rFonts w:ascii="Century Gothic" w:hAnsi="Century Gothic"/>
        </w:rPr>
        <w:t> </w:t>
      </w:r>
      <w:r w:rsidRPr="007B465D">
        <w:rPr>
          <w:rFonts w:ascii="Century Gothic" w:hAnsi="Century Gothic"/>
        </w:rPr>
        <w:br/>
        <w:t>Свободное время погулять по Еревану .</w:t>
      </w:r>
    </w:p>
    <w:p w:rsidR="00AC47B3" w:rsidRPr="007B465D" w:rsidRDefault="00AC47B3" w:rsidP="003D6FC0">
      <w:pPr>
        <w:spacing w:after="0"/>
        <w:jc w:val="both"/>
        <w:rPr>
          <w:rFonts w:ascii="Century Gothic" w:hAnsi="Century Gothic"/>
        </w:rPr>
      </w:pPr>
    </w:p>
    <w:p w:rsidR="00AC47B3" w:rsidRPr="007B465D" w:rsidRDefault="00724B18" w:rsidP="003D6FC0">
      <w:pPr>
        <w:spacing w:after="0"/>
        <w:jc w:val="both"/>
        <w:rPr>
          <w:rFonts w:ascii="Century Gothic" w:hAnsi="Century Gothic"/>
          <w:b/>
        </w:rPr>
      </w:pPr>
      <w:r w:rsidRPr="007B465D">
        <w:rPr>
          <w:rFonts w:ascii="Century Gothic" w:hAnsi="Century Gothic"/>
          <w:b/>
        </w:rPr>
        <w:t xml:space="preserve">2 День </w:t>
      </w:r>
      <w:r w:rsidR="00A2262E" w:rsidRPr="007B465D">
        <w:rPr>
          <w:rFonts w:ascii="Century Gothic" w:hAnsi="Century Gothic"/>
          <w:b/>
        </w:rPr>
        <w:t>Эчмиадзин (церкви Св. Рипсиме, Св. Гаяне, Кафедральный Собор, музей-сокровищница), Храм Звартноц</w:t>
      </w:r>
    </w:p>
    <w:p w:rsidR="00AC47B3" w:rsidRPr="007B465D" w:rsidRDefault="00AC47B3" w:rsidP="003D6FC0">
      <w:pPr>
        <w:spacing w:after="0"/>
        <w:jc w:val="both"/>
        <w:rPr>
          <w:rFonts w:ascii="Century Gothic" w:hAnsi="Century Gothic"/>
        </w:rPr>
      </w:pPr>
    </w:p>
    <w:p w:rsidR="00A2262E" w:rsidRPr="007B465D" w:rsidRDefault="00A2262E" w:rsidP="00A2262E">
      <w:pPr>
        <w:spacing w:after="0"/>
        <w:jc w:val="both"/>
        <w:rPr>
          <w:rFonts w:ascii="Century Gothic" w:hAnsi="Century Gothic"/>
        </w:rPr>
      </w:pPr>
      <w:r w:rsidRPr="007B465D">
        <w:rPr>
          <w:rFonts w:ascii="Century Gothic" w:hAnsi="Century Gothic"/>
        </w:rPr>
        <w:t>Во время поездки в Армению, вам безусловно будет интересно увидеть первый в мире христианский собор. Эчмиадзин является духовным центром всех армян во всем мире! Само слово означает «место, куда сошел единородный Сын Божий».</w:t>
      </w:r>
    </w:p>
    <w:p w:rsidR="00A2262E" w:rsidRPr="007B465D" w:rsidRDefault="00A2262E" w:rsidP="00A2262E">
      <w:pPr>
        <w:spacing w:after="0"/>
        <w:jc w:val="both"/>
        <w:rPr>
          <w:rFonts w:ascii="Century Gothic" w:hAnsi="Century Gothic"/>
        </w:rPr>
      </w:pPr>
      <w:r w:rsidRPr="007B465D">
        <w:rPr>
          <w:rFonts w:ascii="Century Gothic" w:hAnsi="Century Gothic"/>
        </w:rPr>
        <w:t>Тур начнется с посещения церкви Св. РипсимеЦерковь., которая  является одной из самых ярких примеров армянских культовых сооружений, считается первым сооружением с присущим армянским церквям крестообразным планированием. После мы посетим церквь Св. Гаяне, которая относится к шедеврам арямнской архитектуры VII века. Церковь Св. Шогакат, которая по легенде была построена на месте гибели Св. Марианы, одной из пречистых дев Рипсиме.</w:t>
      </w:r>
    </w:p>
    <w:p w:rsidR="00A2262E" w:rsidRPr="007B465D" w:rsidRDefault="00A2262E" w:rsidP="00A2262E">
      <w:pPr>
        <w:spacing w:after="0"/>
        <w:jc w:val="both"/>
        <w:rPr>
          <w:rFonts w:ascii="Century Gothic" w:hAnsi="Century Gothic"/>
        </w:rPr>
      </w:pPr>
      <w:r w:rsidRPr="007B465D">
        <w:rPr>
          <w:rFonts w:ascii="Century Gothic" w:hAnsi="Century Gothic"/>
        </w:rPr>
        <w:t>Посещение Эчмиадзинского кафедрального собора – главного храма Армянской апостольской церкви, которая была построена в 4 веке. По легенде, место для постройки храма подсказал Христос во сне Григору Нарекаци. Собор построен на месте языческого храма. Эчмиадзинский собор является одной из старейших христианских сооружений в мире.     И на последок дня  посещение храма Звартноц, считающегося шедевром раннесредневековой армянской архитектуры, который включена в список Всемирного культурного наследия ЮНЕСКО. Это не присущее для армянского архитектурного искусства кольцевое сооружение с уникальной планировкой и декорационным искусством. Возвращение в Ереван.</w:t>
      </w:r>
    </w:p>
    <w:p w:rsidR="00AC47B3" w:rsidRPr="007B465D" w:rsidRDefault="00AC47B3" w:rsidP="003D6FC0">
      <w:pPr>
        <w:spacing w:after="0"/>
        <w:jc w:val="both"/>
        <w:rPr>
          <w:rFonts w:ascii="Century Gothic" w:hAnsi="Century Gothic"/>
        </w:rPr>
      </w:pPr>
    </w:p>
    <w:p w:rsidR="00D04196" w:rsidRPr="007B465D" w:rsidRDefault="00724B18" w:rsidP="00D04196">
      <w:pPr>
        <w:spacing w:after="0"/>
        <w:jc w:val="both"/>
        <w:rPr>
          <w:rFonts w:ascii="Century Gothic" w:hAnsi="Century Gothic"/>
          <w:b/>
        </w:rPr>
      </w:pPr>
      <w:r w:rsidRPr="007B465D">
        <w:rPr>
          <w:rFonts w:ascii="Century Gothic" w:hAnsi="Century Gothic"/>
          <w:b/>
        </w:rPr>
        <w:t xml:space="preserve">3 </w:t>
      </w:r>
      <w:proofErr w:type="gramStart"/>
      <w:r w:rsidRPr="007B465D">
        <w:rPr>
          <w:rFonts w:ascii="Century Gothic" w:hAnsi="Century Gothic"/>
          <w:b/>
        </w:rPr>
        <w:t xml:space="preserve">День </w:t>
      </w:r>
      <w:r w:rsidR="00AC47B3" w:rsidRPr="007B465D">
        <w:rPr>
          <w:rFonts w:ascii="Century Gothic" w:hAnsi="Century Gothic"/>
          <w:b/>
        </w:rPr>
        <w:t xml:space="preserve"> </w:t>
      </w:r>
      <w:r w:rsidR="00D04196" w:rsidRPr="007B465D">
        <w:rPr>
          <w:rFonts w:ascii="Century Gothic" w:hAnsi="Century Gothic"/>
          <w:b/>
        </w:rPr>
        <w:t>Хор</w:t>
      </w:r>
      <w:proofErr w:type="gramEnd"/>
      <w:r w:rsidR="00D04196" w:rsidRPr="007B465D">
        <w:rPr>
          <w:rFonts w:ascii="Century Gothic" w:hAnsi="Century Gothic"/>
          <w:b/>
        </w:rPr>
        <w:t xml:space="preserve"> </w:t>
      </w:r>
      <w:proofErr w:type="spellStart"/>
      <w:r w:rsidR="00D04196" w:rsidRPr="007B465D">
        <w:rPr>
          <w:rFonts w:ascii="Century Gothic" w:hAnsi="Century Gothic"/>
          <w:b/>
        </w:rPr>
        <w:t>Вирап</w:t>
      </w:r>
      <w:proofErr w:type="spellEnd"/>
      <w:r w:rsidR="00D04196" w:rsidRPr="007B465D">
        <w:rPr>
          <w:rFonts w:ascii="Century Gothic" w:hAnsi="Century Gothic"/>
          <w:b/>
        </w:rPr>
        <w:t xml:space="preserve">, Пещера </w:t>
      </w:r>
      <w:proofErr w:type="spellStart"/>
      <w:r w:rsidR="00D04196" w:rsidRPr="007B465D">
        <w:rPr>
          <w:rFonts w:ascii="Century Gothic" w:hAnsi="Century Gothic"/>
          <w:b/>
        </w:rPr>
        <w:t>Арени</w:t>
      </w:r>
      <w:proofErr w:type="spellEnd"/>
      <w:r w:rsidR="00D04196" w:rsidRPr="007B465D">
        <w:rPr>
          <w:rFonts w:ascii="Century Gothic" w:hAnsi="Century Gothic"/>
          <w:b/>
        </w:rPr>
        <w:t xml:space="preserve">, </w:t>
      </w:r>
      <w:proofErr w:type="spellStart"/>
      <w:r w:rsidR="00D04196" w:rsidRPr="007B465D">
        <w:rPr>
          <w:rFonts w:ascii="Century Gothic" w:hAnsi="Century Gothic"/>
          <w:b/>
        </w:rPr>
        <w:t>Нораванк</w:t>
      </w:r>
      <w:proofErr w:type="spellEnd"/>
      <w:r w:rsidR="007B465D">
        <w:rPr>
          <w:rFonts w:ascii="Century Gothic" w:hAnsi="Century Gothic"/>
          <w:b/>
        </w:rPr>
        <w:t>.</w:t>
      </w:r>
    </w:p>
    <w:p w:rsidR="00D04196" w:rsidRPr="007B465D" w:rsidRDefault="00D04196" w:rsidP="00D04196">
      <w:pPr>
        <w:spacing w:after="0"/>
        <w:jc w:val="both"/>
        <w:rPr>
          <w:rFonts w:ascii="Century Gothic" w:hAnsi="Century Gothic"/>
        </w:rPr>
      </w:pPr>
      <w:r w:rsidRPr="007B465D">
        <w:rPr>
          <w:rFonts w:ascii="Century Gothic" w:hAnsi="Century Gothic"/>
        </w:rPr>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rsidR="00D04196" w:rsidRPr="007B465D" w:rsidRDefault="00D04196" w:rsidP="00D04196">
      <w:pPr>
        <w:spacing w:after="0"/>
        <w:jc w:val="both"/>
        <w:rPr>
          <w:rFonts w:ascii="Century Gothic" w:hAnsi="Century Gothic"/>
        </w:rPr>
      </w:pPr>
      <w:r w:rsidRPr="007B465D">
        <w:rPr>
          <w:rFonts w:ascii="Century Gothic" w:hAnsi="Century Gothic"/>
        </w:rPr>
        <w:t xml:space="preserve">Монастырь Хор Вирап  расположен примерно в часе езды от столицы, откуда открывается удивительный вид на символ Армении — величественный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w:t>
      </w:r>
      <w:r w:rsidRPr="007B465D">
        <w:rPr>
          <w:rFonts w:ascii="Century Gothic" w:hAnsi="Century Gothic"/>
        </w:rPr>
        <w:lastRenderedPageBreak/>
        <w:t>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rsidR="00D04196" w:rsidRPr="007B465D" w:rsidRDefault="00D04196" w:rsidP="00D04196">
      <w:pPr>
        <w:spacing w:after="0"/>
        <w:jc w:val="both"/>
        <w:rPr>
          <w:rFonts w:ascii="Century Gothic" w:hAnsi="Century Gothic"/>
        </w:rPr>
      </w:pPr>
      <w:r w:rsidRPr="007B465D">
        <w:rPr>
          <w:rFonts w:ascii="Century Gothic" w:hAnsi="Century Gothic"/>
        </w:rPr>
        <w:t xml:space="preserve">Следующая остановка – пещера Арени (пещера птиц), где в 2008 году археологи обнаружили несколько древних артефактов, включая кожаный башмак и винодельню. В результате раскопок удалось установить, что это место относится к раннему бронзовому веку (около </w:t>
      </w:r>
      <w:r w:rsidRPr="007B465D">
        <w:rPr>
          <w:rFonts w:ascii="Arial" w:hAnsi="Arial" w:cs="Arial"/>
        </w:rPr>
        <w:t>‎</w:t>
      </w:r>
      <w:r w:rsidRPr="007B465D">
        <w:rPr>
          <w:rFonts w:ascii="Century Gothic" w:hAnsi="Century Gothic"/>
        </w:rPr>
        <w:t xml:space="preserve">5000-6000 </w:t>
      </w:r>
      <w:r w:rsidRPr="007B465D">
        <w:rPr>
          <w:rFonts w:ascii="Century Gothic" w:hAnsi="Century Gothic" w:cs="Century Gothic"/>
        </w:rPr>
        <w:t>лет</w:t>
      </w:r>
      <w:r w:rsidRPr="007B465D">
        <w:rPr>
          <w:rFonts w:ascii="Century Gothic" w:hAnsi="Century Gothic"/>
        </w:rPr>
        <w:t xml:space="preserve"> </w:t>
      </w:r>
      <w:r w:rsidRPr="007B465D">
        <w:rPr>
          <w:rFonts w:ascii="Century Gothic" w:hAnsi="Century Gothic" w:cs="Century Gothic"/>
        </w:rPr>
        <w:t>назад</w:t>
      </w:r>
      <w:r w:rsidRPr="007B465D">
        <w:rPr>
          <w:rFonts w:ascii="Century Gothic" w:hAnsi="Century Gothic"/>
        </w:rPr>
        <w:t xml:space="preserve">). </w:t>
      </w:r>
      <w:r w:rsidRPr="007B465D">
        <w:rPr>
          <w:rFonts w:ascii="Century Gothic" w:hAnsi="Century Gothic" w:cs="Century Gothic"/>
        </w:rPr>
        <w:t>Здесь</w:t>
      </w:r>
      <w:r w:rsidRPr="007B465D">
        <w:rPr>
          <w:rFonts w:ascii="Century Gothic" w:hAnsi="Century Gothic"/>
        </w:rPr>
        <w:t xml:space="preserve"> </w:t>
      </w:r>
      <w:r w:rsidRPr="007B465D">
        <w:rPr>
          <w:rFonts w:ascii="Century Gothic" w:hAnsi="Century Gothic" w:cs="Century Gothic"/>
        </w:rPr>
        <w:t>также</w:t>
      </w:r>
      <w:r w:rsidRPr="007B465D">
        <w:rPr>
          <w:rFonts w:ascii="Century Gothic" w:hAnsi="Century Gothic"/>
        </w:rPr>
        <w:t xml:space="preserve"> </w:t>
      </w:r>
      <w:r w:rsidRPr="007B465D">
        <w:rPr>
          <w:rFonts w:ascii="Century Gothic" w:hAnsi="Century Gothic" w:cs="Century Gothic"/>
        </w:rPr>
        <w:t>нашли</w:t>
      </w:r>
      <w:r w:rsidRPr="007B465D">
        <w:rPr>
          <w:rFonts w:ascii="Century Gothic" w:hAnsi="Century Gothic"/>
        </w:rPr>
        <w:t xml:space="preserve"> </w:t>
      </w:r>
      <w:r w:rsidRPr="007B465D">
        <w:rPr>
          <w:rFonts w:ascii="Century Gothic" w:hAnsi="Century Gothic" w:cs="Century Gothic"/>
        </w:rPr>
        <w:t>доказательства</w:t>
      </w:r>
      <w:r w:rsidRPr="007B465D">
        <w:rPr>
          <w:rFonts w:ascii="Century Gothic" w:hAnsi="Century Gothic"/>
        </w:rPr>
        <w:t xml:space="preserve"> </w:t>
      </w:r>
      <w:r w:rsidRPr="007B465D">
        <w:rPr>
          <w:rFonts w:ascii="Century Gothic" w:hAnsi="Century Gothic" w:cs="Century Gothic"/>
        </w:rPr>
        <w:t>сложных</w:t>
      </w:r>
      <w:r w:rsidRPr="007B465D">
        <w:rPr>
          <w:rFonts w:ascii="Century Gothic" w:hAnsi="Century Gothic"/>
        </w:rPr>
        <w:t xml:space="preserve"> </w:t>
      </w:r>
      <w:r w:rsidRPr="007B465D">
        <w:rPr>
          <w:rFonts w:ascii="Century Gothic" w:hAnsi="Century Gothic" w:cs="Century Gothic"/>
        </w:rPr>
        <w:t>ритуалов</w:t>
      </w:r>
      <w:r w:rsidRPr="007B465D">
        <w:rPr>
          <w:rFonts w:ascii="Century Gothic" w:hAnsi="Century Gothic"/>
        </w:rPr>
        <w:t xml:space="preserve"> </w:t>
      </w:r>
      <w:r w:rsidRPr="007B465D">
        <w:rPr>
          <w:rFonts w:ascii="Century Gothic" w:hAnsi="Century Gothic" w:cs="Century Gothic"/>
        </w:rPr>
        <w:t>погребения</w:t>
      </w:r>
      <w:r w:rsidRPr="007B465D">
        <w:rPr>
          <w:rFonts w:ascii="Century Gothic" w:hAnsi="Century Gothic"/>
        </w:rPr>
        <w:t xml:space="preserve"> </w:t>
      </w:r>
      <w:r w:rsidRPr="007B465D">
        <w:rPr>
          <w:rFonts w:ascii="Century Gothic" w:hAnsi="Century Gothic" w:cs="Century Gothic"/>
        </w:rPr>
        <w:t>и</w:t>
      </w:r>
      <w:r w:rsidRPr="007B465D">
        <w:rPr>
          <w:rFonts w:ascii="Century Gothic" w:hAnsi="Century Gothic"/>
        </w:rPr>
        <w:t xml:space="preserve"> </w:t>
      </w:r>
      <w:r w:rsidRPr="007B465D">
        <w:rPr>
          <w:rFonts w:ascii="Century Gothic" w:hAnsi="Century Gothic" w:cs="Century Gothic"/>
        </w:rPr>
        <w:t>сельскохозяйственные</w:t>
      </w:r>
      <w:r w:rsidRPr="007B465D">
        <w:rPr>
          <w:rFonts w:ascii="Century Gothic" w:hAnsi="Century Gothic"/>
        </w:rPr>
        <w:t xml:space="preserve"> </w:t>
      </w:r>
      <w:r w:rsidRPr="007B465D">
        <w:rPr>
          <w:rFonts w:ascii="Century Gothic" w:hAnsi="Century Gothic" w:cs="Century Gothic"/>
        </w:rPr>
        <w:t>приспособления</w:t>
      </w:r>
      <w:r w:rsidRPr="007B465D">
        <w:rPr>
          <w:rFonts w:ascii="Century Gothic" w:hAnsi="Century Gothic"/>
        </w:rPr>
        <w:t>.</w:t>
      </w:r>
    </w:p>
    <w:p w:rsidR="00D04196" w:rsidRPr="007B465D" w:rsidRDefault="00D04196" w:rsidP="00D04196">
      <w:pPr>
        <w:spacing w:after="0"/>
        <w:jc w:val="both"/>
        <w:rPr>
          <w:rFonts w:ascii="Century Gothic" w:hAnsi="Century Gothic"/>
        </w:rPr>
      </w:pPr>
      <w:r w:rsidRPr="007B465D">
        <w:rPr>
          <w:rFonts w:ascii="Century Gothic" w:hAnsi="Century Gothic"/>
        </w:rPr>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p>
    <w:p w:rsidR="00AC47B3" w:rsidRPr="007B465D" w:rsidRDefault="00AC47B3" w:rsidP="00D04196">
      <w:pPr>
        <w:spacing w:after="0"/>
        <w:jc w:val="both"/>
        <w:rPr>
          <w:rFonts w:ascii="Century Gothic" w:hAnsi="Century Gothic"/>
        </w:rPr>
      </w:pPr>
    </w:p>
    <w:p w:rsidR="00AC47B3" w:rsidRPr="007B465D" w:rsidRDefault="00724B18" w:rsidP="003D6FC0">
      <w:pPr>
        <w:spacing w:after="0"/>
        <w:jc w:val="both"/>
        <w:rPr>
          <w:rFonts w:ascii="Century Gothic" w:hAnsi="Century Gothic"/>
          <w:b/>
        </w:rPr>
      </w:pPr>
      <w:r w:rsidRPr="007B465D">
        <w:rPr>
          <w:rFonts w:ascii="Century Gothic" w:hAnsi="Century Gothic"/>
          <w:b/>
        </w:rPr>
        <w:t xml:space="preserve">4 День </w:t>
      </w:r>
      <w:r w:rsidR="00AC47B3" w:rsidRPr="007B465D">
        <w:rPr>
          <w:rFonts w:ascii="Century Gothic" w:hAnsi="Century Gothic"/>
          <w:b/>
        </w:rPr>
        <w:t xml:space="preserve"> Свободный день</w:t>
      </w:r>
    </w:p>
    <w:p w:rsidR="00AC47B3" w:rsidRPr="007B465D" w:rsidRDefault="00AC47B3" w:rsidP="003D6FC0">
      <w:pPr>
        <w:spacing w:after="0"/>
        <w:jc w:val="both"/>
        <w:rPr>
          <w:rFonts w:ascii="Century Gothic" w:hAnsi="Century Gothic"/>
        </w:rPr>
      </w:pPr>
    </w:p>
    <w:p w:rsidR="00AC47B3" w:rsidRPr="007B465D" w:rsidRDefault="00724B18" w:rsidP="003D6FC0">
      <w:pPr>
        <w:spacing w:after="0"/>
        <w:jc w:val="both"/>
        <w:rPr>
          <w:rFonts w:ascii="Century Gothic" w:hAnsi="Century Gothic"/>
          <w:b/>
        </w:rPr>
      </w:pPr>
      <w:r w:rsidRPr="007B465D">
        <w:rPr>
          <w:rFonts w:ascii="Century Gothic" w:hAnsi="Century Gothic"/>
          <w:b/>
        </w:rPr>
        <w:t xml:space="preserve">5 День </w:t>
      </w:r>
      <w:r w:rsidR="00AC47B3" w:rsidRPr="007B465D">
        <w:rPr>
          <w:rFonts w:ascii="Century Gothic" w:hAnsi="Century Gothic"/>
          <w:b/>
        </w:rPr>
        <w:t xml:space="preserve"> Ереван </w:t>
      </w:r>
    </w:p>
    <w:p w:rsidR="00AC47B3" w:rsidRPr="007B465D" w:rsidRDefault="00AC47B3" w:rsidP="003D6FC0">
      <w:pPr>
        <w:spacing w:after="0"/>
        <w:jc w:val="both"/>
        <w:rPr>
          <w:rFonts w:ascii="Century Gothic" w:hAnsi="Century Gothic"/>
        </w:rPr>
      </w:pPr>
    </w:p>
    <w:p w:rsidR="00AC47B3" w:rsidRPr="007B465D" w:rsidRDefault="00AC47B3" w:rsidP="003D6FC0">
      <w:pPr>
        <w:spacing w:after="0"/>
        <w:jc w:val="both"/>
        <w:rPr>
          <w:rFonts w:ascii="Century Gothic" w:hAnsi="Century Gothic"/>
        </w:rPr>
      </w:pPr>
      <w:r w:rsidRPr="007B465D">
        <w:rPr>
          <w:rFonts w:ascii="Century Gothic" w:hAnsi="Century Gothic"/>
        </w:rPr>
        <w:t>Ереван один из древнейших городов в мире. Город старше Рима на целых 30 лет. Нашу обзорную экскурсию мы начнем с самого сердца города. Ереванский Каскад – музей под открытым небом, является одним из уникальных составляющих частей центра искусств Гафесчян. В коллекции музея работы всемирно известных деятелей искусств, таких как Фернандо Ботеро, Аршил Горки, Дженнифер Бартлетт, Линн Чадвик, Барри Фланаган и других. Тут мы конечно поднимемся до смотровой площадки, откуда открывается фантастический вид на розовый город, и конечно, если повезет, то Вам откроется величественный вид  Бибейского Арарата. Подняться можно как на эскалаторах, так и пешком, ну это конечно для самых спортивных наших путешественников. Вы сможете сделатьсамые красивые  фотографии, и ознакомиться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Каскада.Далее мы  продолжим нашу прогулку до Театральной площади, где находится театр Оперы и Балета и известное Лебединое озеро, рядом с которым гордо “играет” на рояле всеми нами любимый Арно Бабаджанян.Продолжив нашу прогулку, мы пройдемся по  Северному проспекту, где расположенны рестораны, кафе и магазины. Именно тут можно встретить памятник известному цветочнику Карабале, который всегда одаривал влюбленных цветами.</w:t>
      </w:r>
    </w:p>
    <w:p w:rsidR="00AC47B3" w:rsidRPr="007B465D" w:rsidRDefault="00AC47B3" w:rsidP="003D6FC0">
      <w:pPr>
        <w:spacing w:after="0"/>
        <w:jc w:val="both"/>
        <w:rPr>
          <w:rFonts w:ascii="Century Gothic" w:hAnsi="Century Gothic"/>
        </w:rPr>
      </w:pPr>
      <w:r w:rsidRPr="007B465D">
        <w:rPr>
          <w:rFonts w:ascii="Century Gothic" w:hAnsi="Century Gothic"/>
        </w:rPr>
        <w:t xml:space="preserve">Блошиный рынок «Вернисаж» в Ереване считается лучшим местом в городе, где можно купить небольшие эксклюзивные вещи в подарок или для украшения домашнего убранства. Здесь можно приобрести самые уникальные украшения.  Большинство вещей, выставленных здесь на продажу, имеет художественный уклон. В основном все работы начиная от ковров до деревянных статуеток являются </w:t>
      </w:r>
      <w:r w:rsidRPr="007B465D">
        <w:rPr>
          <w:rFonts w:ascii="Century Gothic" w:hAnsi="Century Gothic"/>
        </w:rPr>
        <w:lastRenderedPageBreak/>
        <w:t>ручной работы. Здесь можно приобрести коллекции марок</w:t>
      </w:r>
      <w:r w:rsidR="00B62991" w:rsidRPr="007B465D">
        <w:rPr>
          <w:rFonts w:ascii="Century Gothic" w:hAnsi="Century Gothic"/>
        </w:rPr>
        <w:t xml:space="preserve"> и старинных монет, книги, ,</w:t>
      </w:r>
      <w:r w:rsidRPr="007B465D">
        <w:rPr>
          <w:rFonts w:ascii="Century Gothic" w:hAnsi="Century Gothic"/>
        </w:rPr>
        <w:t xml:space="preserve">украшения и даже домашних животных.  </w:t>
      </w:r>
      <w:r w:rsidR="00B62991" w:rsidRPr="007B465D">
        <w:rPr>
          <w:rFonts w:ascii="Century Gothic" w:hAnsi="Century Gothic"/>
        </w:rPr>
        <w:t>Возвращение в Ереван.</w:t>
      </w:r>
    </w:p>
    <w:p w:rsidR="00AC47B3" w:rsidRPr="007B465D" w:rsidRDefault="00AC47B3" w:rsidP="003D6FC0">
      <w:pPr>
        <w:spacing w:after="0"/>
        <w:jc w:val="both"/>
        <w:rPr>
          <w:rFonts w:ascii="Century Gothic" w:hAnsi="Century Gothic"/>
        </w:rPr>
      </w:pPr>
    </w:p>
    <w:p w:rsidR="00AC47B3" w:rsidRPr="007B465D" w:rsidRDefault="00724B18" w:rsidP="003D6FC0">
      <w:pPr>
        <w:spacing w:after="0"/>
        <w:jc w:val="both"/>
        <w:rPr>
          <w:rFonts w:ascii="Century Gothic" w:hAnsi="Century Gothic"/>
          <w:b/>
        </w:rPr>
      </w:pPr>
      <w:r w:rsidRPr="007B465D">
        <w:rPr>
          <w:rFonts w:ascii="Century Gothic" w:hAnsi="Century Gothic"/>
          <w:b/>
        </w:rPr>
        <w:t xml:space="preserve">6 День  </w:t>
      </w:r>
      <w:r w:rsidR="00AC47B3" w:rsidRPr="007B465D">
        <w:rPr>
          <w:rFonts w:ascii="Century Gothic" w:hAnsi="Century Gothic"/>
          <w:b/>
        </w:rPr>
        <w:t xml:space="preserve"> Вылет </w:t>
      </w:r>
    </w:p>
    <w:p w:rsidR="009317B3" w:rsidRPr="007B465D" w:rsidRDefault="009317B3" w:rsidP="009317B3">
      <w:pPr>
        <w:spacing w:after="0"/>
        <w:jc w:val="both"/>
        <w:rPr>
          <w:rFonts w:ascii="Century Gothic" w:hAnsi="Century Gothic"/>
        </w:rPr>
      </w:pPr>
      <w:r w:rsidRPr="007B465D">
        <w:rPr>
          <w:rFonts w:ascii="Century Gothic" w:hAnsi="Century Gothic"/>
        </w:rPr>
        <w:t>Трансфер в аэропорт</w:t>
      </w:r>
    </w:p>
    <w:p w:rsidR="009317B3" w:rsidRPr="007B465D" w:rsidRDefault="009317B3" w:rsidP="003D6FC0">
      <w:pPr>
        <w:pBdr>
          <w:bottom w:val="single" w:sz="12" w:space="1" w:color="auto"/>
        </w:pBdr>
        <w:spacing w:after="0"/>
        <w:jc w:val="both"/>
        <w:rPr>
          <w:rFonts w:ascii="Century Gothic" w:hAnsi="Century Gothic"/>
          <w:b/>
        </w:rPr>
      </w:pPr>
    </w:p>
    <w:p w:rsidR="007B465D" w:rsidRPr="007B465D" w:rsidRDefault="007B465D" w:rsidP="003D6FC0">
      <w:pPr>
        <w:spacing w:after="0"/>
        <w:jc w:val="both"/>
        <w:rPr>
          <w:rFonts w:ascii="Century Gothic" w:hAnsi="Century Gothic"/>
          <w:b/>
        </w:rPr>
      </w:pPr>
    </w:p>
    <w:p w:rsidR="00AC47B3" w:rsidRPr="007B465D" w:rsidRDefault="00AC47B3" w:rsidP="00907378">
      <w:pPr>
        <w:pStyle w:val="a3"/>
        <w:rPr>
          <w:rFonts w:ascii="Century Gothic" w:hAnsi="Century Gothic"/>
          <w:b/>
        </w:rPr>
      </w:pPr>
      <w:r w:rsidRPr="007B465D">
        <w:rPr>
          <w:rFonts w:ascii="Century Gothic" w:hAnsi="Century Gothic"/>
          <w:b/>
        </w:rPr>
        <w:t xml:space="preserve">  Стоимость на человека в двухместном номере</w:t>
      </w:r>
      <w:r w:rsidR="0069709D" w:rsidRPr="007B465D">
        <w:rPr>
          <w:rFonts w:ascii="Century Gothic" w:hAnsi="Century Gothic"/>
          <w:b/>
        </w:rPr>
        <w:t xml:space="preserve"> </w:t>
      </w:r>
      <w:r w:rsidR="000A57E8" w:rsidRPr="007B465D">
        <w:rPr>
          <w:rFonts w:ascii="Century Gothic" w:hAnsi="Century Gothic"/>
          <w:b/>
        </w:rPr>
        <w:t>3</w:t>
      </w:r>
      <w:r w:rsidR="00697B0B" w:rsidRPr="007B465D">
        <w:rPr>
          <w:rFonts w:ascii="Century Gothic" w:hAnsi="Century Gothic"/>
          <w:b/>
        </w:rPr>
        <w:t>10</w:t>
      </w:r>
      <w:r w:rsidRPr="007B465D">
        <w:rPr>
          <w:rFonts w:ascii="Century Gothic" w:hAnsi="Century Gothic"/>
          <w:b/>
        </w:rPr>
        <w:t xml:space="preserve"> </w:t>
      </w:r>
      <w:r w:rsidR="00907378" w:rsidRPr="007B465D">
        <w:rPr>
          <w:rFonts w:ascii="Century Gothic" w:hAnsi="Century Gothic"/>
          <w:b/>
        </w:rPr>
        <w:t>$</w:t>
      </w:r>
    </w:p>
    <w:p w:rsidR="00AC47B3" w:rsidRPr="007B465D" w:rsidRDefault="00AC47B3" w:rsidP="00907378">
      <w:pPr>
        <w:pStyle w:val="a3"/>
        <w:rPr>
          <w:rFonts w:ascii="Century Gothic" w:hAnsi="Century Gothic"/>
          <w:b/>
        </w:rPr>
      </w:pPr>
      <w:r w:rsidRPr="007B465D">
        <w:rPr>
          <w:rFonts w:ascii="Century Gothic" w:hAnsi="Century Gothic"/>
          <w:b/>
        </w:rPr>
        <w:t xml:space="preserve">  Стоимость на ч</w:t>
      </w:r>
      <w:r w:rsidR="0069709D" w:rsidRPr="007B465D">
        <w:rPr>
          <w:rFonts w:ascii="Century Gothic" w:hAnsi="Century Gothic"/>
          <w:b/>
        </w:rPr>
        <w:t>еловека в одноместном номере</w:t>
      </w:r>
      <w:r w:rsidR="00697B0B" w:rsidRPr="007B465D">
        <w:rPr>
          <w:rFonts w:ascii="Century Gothic" w:hAnsi="Century Gothic"/>
          <w:b/>
        </w:rPr>
        <w:t xml:space="preserve"> 44</w:t>
      </w:r>
      <w:r w:rsidR="000A57E8" w:rsidRPr="007B465D">
        <w:rPr>
          <w:rFonts w:ascii="Century Gothic" w:hAnsi="Century Gothic"/>
          <w:b/>
        </w:rPr>
        <w:t>0</w:t>
      </w:r>
      <w:r w:rsidRPr="007B465D">
        <w:rPr>
          <w:rFonts w:ascii="Century Gothic" w:hAnsi="Century Gothic"/>
          <w:b/>
        </w:rPr>
        <w:t xml:space="preserve"> </w:t>
      </w:r>
      <w:r w:rsidR="00907378" w:rsidRPr="007B465D">
        <w:rPr>
          <w:rFonts w:ascii="Century Gothic" w:hAnsi="Century Gothic"/>
          <w:b/>
        </w:rPr>
        <w:t>$</w:t>
      </w:r>
    </w:p>
    <w:p w:rsidR="00AC47B3" w:rsidRDefault="00AC47B3" w:rsidP="00907378">
      <w:pPr>
        <w:pStyle w:val="a3"/>
        <w:rPr>
          <w:rFonts w:ascii="Century Gothic" w:hAnsi="Century Gothic"/>
          <w:b/>
        </w:rPr>
      </w:pPr>
      <w:r w:rsidRPr="007B465D">
        <w:rPr>
          <w:rFonts w:ascii="Century Gothic" w:hAnsi="Century Gothic"/>
          <w:b/>
        </w:rPr>
        <w:t xml:space="preserve">  Стоимость на человека в трехместном номере</w:t>
      </w:r>
      <w:r w:rsidR="00697B0B" w:rsidRPr="007B465D">
        <w:rPr>
          <w:rFonts w:ascii="Century Gothic" w:hAnsi="Century Gothic"/>
          <w:b/>
        </w:rPr>
        <w:t xml:space="preserve"> 290</w:t>
      </w:r>
      <w:r w:rsidR="00907378" w:rsidRPr="007B465D">
        <w:rPr>
          <w:rFonts w:ascii="Century Gothic" w:hAnsi="Century Gothic"/>
          <w:b/>
        </w:rPr>
        <w:t>$</w:t>
      </w:r>
    </w:p>
    <w:p w:rsidR="007B465D" w:rsidRDefault="007B465D" w:rsidP="00907378">
      <w:pPr>
        <w:pStyle w:val="a3"/>
        <w:rPr>
          <w:rFonts w:ascii="Century Gothic" w:hAnsi="Century Gothic"/>
          <w:b/>
        </w:rPr>
      </w:pPr>
    </w:p>
    <w:p w:rsidR="007B465D" w:rsidRPr="007A6BAA" w:rsidRDefault="007B465D" w:rsidP="007B465D">
      <w:pPr>
        <w:pStyle w:val="a3"/>
        <w:rPr>
          <w:rFonts w:ascii="Century Gothic" w:hAnsi="Century Gothic"/>
          <w:sz w:val="20"/>
        </w:rPr>
      </w:pPr>
      <w:r>
        <w:rPr>
          <w:rFonts w:ascii="Century Gothic" w:hAnsi="Century Gothic"/>
          <w:sz w:val="20"/>
        </w:rPr>
        <w:t>*п</w:t>
      </w:r>
      <w:r w:rsidRPr="007A6BAA">
        <w:rPr>
          <w:rFonts w:ascii="Century Gothic" w:hAnsi="Century Gothic"/>
          <w:sz w:val="20"/>
        </w:rPr>
        <w:t xml:space="preserve">о курсу </w:t>
      </w:r>
      <w:proofErr w:type="gramStart"/>
      <w:r w:rsidRPr="007A6BAA">
        <w:rPr>
          <w:rFonts w:ascii="Century Gothic" w:hAnsi="Century Gothic"/>
          <w:sz w:val="20"/>
        </w:rPr>
        <w:t>$  ЦБ</w:t>
      </w:r>
      <w:proofErr w:type="gramEnd"/>
      <w:r w:rsidRPr="007A6BAA">
        <w:rPr>
          <w:rFonts w:ascii="Century Gothic" w:hAnsi="Century Gothic"/>
          <w:sz w:val="20"/>
        </w:rPr>
        <w:t xml:space="preserve">  РФ +2,5% на день оплаты </w:t>
      </w:r>
    </w:p>
    <w:p w:rsidR="007B465D" w:rsidRDefault="007B465D" w:rsidP="007B465D">
      <w:pPr>
        <w:pStyle w:val="a3"/>
        <w:rPr>
          <w:rFonts w:ascii="Century Gothic" w:hAnsi="Century Gothic"/>
          <w:b/>
        </w:rPr>
      </w:pPr>
    </w:p>
    <w:p w:rsidR="007B465D" w:rsidRPr="007A6BAA" w:rsidRDefault="007B465D" w:rsidP="007B465D">
      <w:pPr>
        <w:spacing w:after="0"/>
        <w:jc w:val="both"/>
        <w:rPr>
          <w:rFonts w:ascii="Century Gothic" w:hAnsi="Century Gothic"/>
          <w:b/>
          <w:u w:val="single"/>
        </w:rPr>
      </w:pPr>
      <w:r w:rsidRPr="007A6BAA">
        <w:rPr>
          <w:rFonts w:ascii="Century Gothic" w:hAnsi="Century Gothic"/>
          <w:b/>
          <w:u w:val="single"/>
        </w:rPr>
        <w:t>В стоимость тура входит:</w:t>
      </w:r>
    </w:p>
    <w:p w:rsidR="007B465D" w:rsidRPr="007A6BAA" w:rsidRDefault="007B465D" w:rsidP="007B465D">
      <w:pPr>
        <w:spacing w:after="0"/>
        <w:jc w:val="both"/>
        <w:rPr>
          <w:rFonts w:ascii="Century Gothic" w:hAnsi="Century Gothic"/>
          <w:lang w:val="ka-GE"/>
        </w:rPr>
      </w:pPr>
      <w:r w:rsidRPr="007A6BAA">
        <w:rPr>
          <w:rFonts w:ascii="Century Gothic" w:hAnsi="Century Gothic"/>
          <w:lang w:val="ka-GE"/>
        </w:rPr>
        <w:t>Транспортное обслуживание</w:t>
      </w:r>
    </w:p>
    <w:p w:rsidR="007B465D" w:rsidRPr="007A6BAA" w:rsidRDefault="007B465D" w:rsidP="007B465D">
      <w:pPr>
        <w:spacing w:after="0"/>
        <w:jc w:val="both"/>
        <w:rPr>
          <w:rFonts w:ascii="Century Gothic" w:hAnsi="Century Gothic"/>
          <w:lang w:val="ka-GE"/>
        </w:rPr>
      </w:pPr>
      <w:r w:rsidRPr="007A6BAA">
        <w:rPr>
          <w:rFonts w:ascii="Century Gothic" w:hAnsi="Century Gothic"/>
          <w:lang w:val="ka-GE"/>
        </w:rPr>
        <w:t>Обслуживание квалифицированного гида</w:t>
      </w:r>
    </w:p>
    <w:p w:rsidR="007B465D" w:rsidRPr="007A6BAA" w:rsidRDefault="007B465D" w:rsidP="007B465D">
      <w:pPr>
        <w:spacing w:after="0"/>
        <w:jc w:val="both"/>
        <w:rPr>
          <w:rFonts w:ascii="Century Gothic" w:hAnsi="Century Gothic"/>
          <w:lang w:val="ka-GE"/>
        </w:rPr>
      </w:pPr>
      <w:r w:rsidRPr="007A6BAA">
        <w:rPr>
          <w:rFonts w:ascii="Century Gothic" w:hAnsi="Century Gothic"/>
          <w:lang w:val="ka-GE"/>
        </w:rPr>
        <w:t xml:space="preserve">Проживание в гостиницах 3*  с завтраком (City Hotel By Picnic, City Centre Hotel By Picnic,   bomo nairi, Comfort Hotel) </w:t>
      </w:r>
    </w:p>
    <w:p w:rsidR="007B465D" w:rsidRPr="007A6BAA" w:rsidRDefault="007B465D" w:rsidP="007B465D">
      <w:pPr>
        <w:spacing w:after="0"/>
        <w:jc w:val="both"/>
        <w:rPr>
          <w:rFonts w:ascii="Century Gothic" w:hAnsi="Century Gothic"/>
        </w:rPr>
      </w:pPr>
      <w:r w:rsidRPr="007A6BAA">
        <w:rPr>
          <w:rFonts w:ascii="Century Gothic" w:hAnsi="Century Gothic"/>
        </w:rPr>
        <w:t>Все экскурсии и входные билеты, указанные в туре</w:t>
      </w:r>
    </w:p>
    <w:p w:rsidR="007B465D" w:rsidRDefault="007B465D" w:rsidP="007B465D">
      <w:pPr>
        <w:spacing w:after="0"/>
        <w:jc w:val="both"/>
        <w:rPr>
          <w:rFonts w:ascii="Century Gothic" w:hAnsi="Century Gothic"/>
        </w:rPr>
      </w:pPr>
    </w:p>
    <w:p w:rsidR="007B465D" w:rsidRPr="007A6BAA" w:rsidRDefault="007B465D" w:rsidP="007B465D">
      <w:pPr>
        <w:spacing w:after="0"/>
        <w:jc w:val="both"/>
        <w:rPr>
          <w:rFonts w:ascii="Century Gothic" w:hAnsi="Century Gothic"/>
        </w:rPr>
      </w:pPr>
    </w:p>
    <w:p w:rsidR="007B465D" w:rsidRPr="007A6BAA" w:rsidRDefault="007B465D" w:rsidP="007B465D">
      <w:pPr>
        <w:spacing w:after="0"/>
        <w:jc w:val="both"/>
        <w:rPr>
          <w:rFonts w:ascii="Century Gothic" w:hAnsi="Century Gothic"/>
          <w:b/>
        </w:rPr>
      </w:pPr>
      <w:r w:rsidRPr="007A6BAA">
        <w:rPr>
          <w:rFonts w:ascii="Century Gothic" w:hAnsi="Century Gothic"/>
          <w:b/>
        </w:rPr>
        <w:t xml:space="preserve">  В стоимость не входит:</w:t>
      </w:r>
    </w:p>
    <w:p w:rsidR="007B465D" w:rsidRPr="007A6BAA" w:rsidRDefault="007B465D" w:rsidP="007B465D">
      <w:pPr>
        <w:spacing w:after="0"/>
        <w:jc w:val="both"/>
        <w:rPr>
          <w:rFonts w:ascii="Century Gothic" w:hAnsi="Century Gothic"/>
        </w:rPr>
      </w:pPr>
      <w:r w:rsidRPr="007A6BAA">
        <w:rPr>
          <w:rFonts w:ascii="Century Gothic" w:hAnsi="Century Gothic"/>
        </w:rPr>
        <w:t xml:space="preserve"> Авиабилеты</w:t>
      </w:r>
    </w:p>
    <w:p w:rsidR="007B465D" w:rsidRPr="007A6BAA" w:rsidRDefault="007B465D" w:rsidP="007B465D">
      <w:pPr>
        <w:spacing w:after="0"/>
        <w:jc w:val="both"/>
        <w:rPr>
          <w:rFonts w:ascii="Century Gothic" w:hAnsi="Century Gothic"/>
        </w:rPr>
      </w:pPr>
      <w:r>
        <w:rPr>
          <w:rFonts w:ascii="Century Gothic" w:hAnsi="Century Gothic"/>
        </w:rPr>
        <w:t xml:space="preserve"> </w:t>
      </w:r>
      <w:r w:rsidRPr="007A6BAA">
        <w:rPr>
          <w:rFonts w:ascii="Century Gothic" w:hAnsi="Century Gothic"/>
        </w:rPr>
        <w:t>Страховка</w:t>
      </w:r>
    </w:p>
    <w:p w:rsidR="007B465D" w:rsidRDefault="007B465D" w:rsidP="007B465D">
      <w:pPr>
        <w:spacing w:after="0"/>
        <w:jc w:val="both"/>
        <w:rPr>
          <w:rFonts w:ascii="Century Gothic" w:hAnsi="Century Gothic"/>
        </w:rPr>
      </w:pPr>
      <w:r w:rsidRPr="007A6BAA">
        <w:rPr>
          <w:rFonts w:ascii="Century Gothic" w:hAnsi="Century Gothic"/>
        </w:rPr>
        <w:t xml:space="preserve"> Персональные расходы</w:t>
      </w:r>
    </w:p>
    <w:p w:rsidR="007B465D" w:rsidRPr="007A6BAA" w:rsidRDefault="007B465D" w:rsidP="007B465D">
      <w:pPr>
        <w:spacing w:after="0"/>
        <w:jc w:val="both"/>
        <w:rPr>
          <w:rFonts w:ascii="Century Gothic" w:hAnsi="Century Gothic"/>
        </w:rPr>
      </w:pPr>
    </w:p>
    <w:p w:rsidR="007B465D" w:rsidRPr="007A6BAA" w:rsidRDefault="007B465D" w:rsidP="007B465D">
      <w:pPr>
        <w:spacing w:after="0"/>
        <w:jc w:val="both"/>
        <w:rPr>
          <w:rFonts w:ascii="Century Gothic" w:hAnsi="Century Gothic"/>
          <w:b/>
          <w:sz w:val="20"/>
        </w:rPr>
      </w:pPr>
      <w:r w:rsidRPr="007A6BAA">
        <w:rPr>
          <w:rFonts w:ascii="Century Gothic" w:hAnsi="Century Gothic"/>
          <w:b/>
          <w:sz w:val="20"/>
        </w:rPr>
        <w:t xml:space="preserve">Примечание: </w:t>
      </w:r>
    </w:p>
    <w:p w:rsidR="007B465D" w:rsidRPr="007A6BAA" w:rsidRDefault="007B465D" w:rsidP="007B465D">
      <w:pPr>
        <w:spacing w:after="0"/>
        <w:jc w:val="both"/>
        <w:rPr>
          <w:rFonts w:ascii="Century Gothic" w:hAnsi="Century Gothic"/>
          <w:sz w:val="20"/>
        </w:rPr>
      </w:pPr>
      <w:r w:rsidRPr="007A6BAA">
        <w:rPr>
          <w:rFonts w:ascii="Century Gothic" w:hAnsi="Century Gothic"/>
          <w:sz w:val="20"/>
        </w:rPr>
        <w:t xml:space="preserve">Компания Travel </w:t>
      </w:r>
      <w:proofErr w:type="gramStart"/>
      <w:r w:rsidRPr="007A6BAA">
        <w:rPr>
          <w:rFonts w:ascii="Century Gothic" w:hAnsi="Century Gothic"/>
          <w:sz w:val="20"/>
        </w:rPr>
        <w:t>Bee  не</w:t>
      </w:r>
      <w:proofErr w:type="gramEnd"/>
      <w:r w:rsidRPr="007A6BAA">
        <w:rPr>
          <w:rFonts w:ascii="Century Gothic" w:hAnsi="Century Gothic"/>
          <w:sz w:val="20"/>
        </w:rPr>
        <w:t xml:space="preserve"> несет ответственность за  погодные условия и режим работы экскурсионных объектов и может внести некоторые изменения в программу, а именно:</w:t>
      </w:r>
    </w:p>
    <w:p w:rsidR="007B465D" w:rsidRPr="007A6BAA" w:rsidRDefault="007B465D" w:rsidP="007B465D">
      <w:pPr>
        <w:spacing w:after="0"/>
        <w:jc w:val="both"/>
        <w:rPr>
          <w:rFonts w:ascii="Century Gothic" w:hAnsi="Century Gothic"/>
          <w:sz w:val="20"/>
        </w:rPr>
      </w:pPr>
      <w:r w:rsidRPr="007A6BAA">
        <w:rPr>
          <w:rFonts w:ascii="Century Gothic" w:hAnsi="Century Gothic"/>
          <w:sz w:val="20"/>
        </w:rPr>
        <w:t xml:space="preserve">- замена экскурсий на аналогичные </w:t>
      </w:r>
    </w:p>
    <w:p w:rsidR="007B465D" w:rsidRPr="007A6BAA" w:rsidRDefault="007B465D" w:rsidP="007B465D">
      <w:pPr>
        <w:spacing w:after="0"/>
        <w:jc w:val="both"/>
        <w:rPr>
          <w:rFonts w:ascii="Century Gothic" w:hAnsi="Century Gothic"/>
          <w:sz w:val="20"/>
        </w:rPr>
      </w:pPr>
      <w:r w:rsidRPr="007A6BAA">
        <w:rPr>
          <w:rFonts w:ascii="Century Gothic" w:hAnsi="Century Gothic"/>
          <w:sz w:val="20"/>
        </w:rPr>
        <w:t>- изменение дней проведения экскурсий</w:t>
      </w:r>
    </w:p>
    <w:p w:rsidR="007B465D" w:rsidRPr="007A6BAA" w:rsidRDefault="007B465D" w:rsidP="007B465D">
      <w:pPr>
        <w:spacing w:after="0"/>
        <w:jc w:val="both"/>
        <w:rPr>
          <w:rFonts w:ascii="Century Gothic" w:hAnsi="Century Gothic"/>
          <w:sz w:val="20"/>
        </w:rPr>
      </w:pPr>
      <w:r w:rsidRPr="007A6BAA">
        <w:rPr>
          <w:rFonts w:ascii="Century Gothic" w:hAnsi="Century Gothic"/>
          <w:sz w:val="20"/>
        </w:rPr>
        <w:t xml:space="preserve">- объединение экскурсий </w:t>
      </w:r>
    </w:p>
    <w:p w:rsidR="007B465D" w:rsidRPr="007A6BAA" w:rsidRDefault="007B465D" w:rsidP="007B465D">
      <w:pPr>
        <w:spacing w:after="0"/>
        <w:jc w:val="both"/>
        <w:rPr>
          <w:rFonts w:ascii="Century Gothic" w:hAnsi="Century Gothic"/>
          <w:sz w:val="20"/>
        </w:rPr>
      </w:pPr>
      <w:r w:rsidRPr="007A6BAA">
        <w:rPr>
          <w:rFonts w:ascii="Century Gothic" w:hAnsi="Century Gothic"/>
          <w:sz w:val="20"/>
        </w:rPr>
        <w:t>в случае невозможности оказания какого-либо пункта по вине погодных или технических условий</w:t>
      </w:r>
    </w:p>
    <w:p w:rsidR="007B465D" w:rsidRPr="007A6BAA" w:rsidRDefault="007B465D" w:rsidP="007B465D">
      <w:pPr>
        <w:pStyle w:val="a3"/>
        <w:rPr>
          <w:rFonts w:ascii="Century Gothic" w:hAnsi="Century Gothic"/>
          <w:b/>
        </w:rPr>
      </w:pPr>
    </w:p>
    <w:p w:rsidR="007B465D" w:rsidRPr="007B465D" w:rsidRDefault="007B465D" w:rsidP="00907378">
      <w:pPr>
        <w:pStyle w:val="a3"/>
        <w:rPr>
          <w:rFonts w:ascii="Century Gothic" w:hAnsi="Century Gothic"/>
          <w:b/>
        </w:rPr>
      </w:pPr>
    </w:p>
    <w:sectPr w:rsidR="007B465D" w:rsidRPr="007B465D" w:rsidSect="00C5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47B3"/>
    <w:rsid w:val="000A57E8"/>
    <w:rsid w:val="003D6FC0"/>
    <w:rsid w:val="0069709D"/>
    <w:rsid w:val="00697B0B"/>
    <w:rsid w:val="00724B18"/>
    <w:rsid w:val="007B465D"/>
    <w:rsid w:val="00907378"/>
    <w:rsid w:val="009317B3"/>
    <w:rsid w:val="00A2262E"/>
    <w:rsid w:val="00AC47B3"/>
    <w:rsid w:val="00B62991"/>
    <w:rsid w:val="00C41AFF"/>
    <w:rsid w:val="00C52475"/>
    <w:rsid w:val="00D0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D6BAA-C083-4D04-BC88-FFE7674D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378"/>
    <w:pPr>
      <w:spacing w:after="0" w:line="240" w:lineRule="auto"/>
    </w:pPr>
  </w:style>
  <w:style w:type="table" w:styleId="a4">
    <w:name w:val="Table Grid"/>
    <w:basedOn w:val="a1"/>
    <w:uiPriority w:val="59"/>
    <w:rsid w:val="007B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8969">
      <w:bodyDiv w:val="1"/>
      <w:marLeft w:val="0"/>
      <w:marRight w:val="0"/>
      <w:marTop w:val="0"/>
      <w:marBottom w:val="0"/>
      <w:divBdr>
        <w:top w:val="none" w:sz="0" w:space="0" w:color="auto"/>
        <w:left w:val="none" w:sz="0" w:space="0" w:color="auto"/>
        <w:bottom w:val="none" w:sz="0" w:space="0" w:color="auto"/>
        <w:right w:val="none" w:sz="0" w:space="0" w:color="auto"/>
      </w:divBdr>
    </w:div>
    <w:div w:id="21397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Anoush</dc:creator>
  <cp:lastModifiedBy>Анастасия</cp:lastModifiedBy>
  <cp:revision>12</cp:revision>
  <dcterms:created xsi:type="dcterms:W3CDTF">2019-05-20T13:25:00Z</dcterms:created>
  <dcterms:modified xsi:type="dcterms:W3CDTF">2019-10-06T12:18:00Z</dcterms:modified>
</cp:coreProperties>
</file>